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34370" w14:textId="77777777" w:rsidR="007368F4" w:rsidRDefault="007368F4" w:rsidP="007368F4">
      <w:pPr>
        <w:shd w:val="clear" w:color="auto" w:fill="FFFFFF"/>
        <w:spacing w:before="210" w:after="225"/>
        <w:ind w:left="-567" w:right="-472"/>
        <w:jc w:val="right"/>
        <w:outlineLvl w:val="0"/>
        <w:rPr>
          <w:rFonts w:eastAsia="Times New Roman" w:cs="Arial"/>
          <w:b/>
          <w:bCs/>
          <w:kern w:val="36"/>
          <w:sz w:val="20"/>
          <w:szCs w:val="20"/>
          <w:lang w:val="en" w:eastAsia="en-GB"/>
        </w:rPr>
      </w:pPr>
      <w:r>
        <w:rPr>
          <w:rFonts w:eastAsia="Times New Roman" w:cs="Arial"/>
          <w:b/>
          <w:bCs/>
          <w:kern w:val="36"/>
          <w:sz w:val="20"/>
          <w:szCs w:val="20"/>
          <w:lang w:val="en" w:eastAsia="en-GB"/>
        </w:rPr>
        <w:t>County Practice, Syston</w:t>
      </w:r>
    </w:p>
    <w:p w14:paraId="65DF195E" w14:textId="77777777" w:rsidR="007368F4" w:rsidRDefault="007368F4" w:rsidP="007368F4">
      <w:pPr>
        <w:shd w:val="clear" w:color="auto" w:fill="FFFFFF"/>
        <w:spacing w:before="210" w:after="225"/>
        <w:ind w:left="-567" w:right="-472"/>
        <w:jc w:val="right"/>
        <w:outlineLvl w:val="0"/>
        <w:rPr>
          <w:rFonts w:eastAsia="Times New Roman" w:cs="Arial"/>
          <w:b/>
          <w:bCs/>
          <w:kern w:val="36"/>
          <w:sz w:val="20"/>
          <w:szCs w:val="20"/>
          <w:lang w:val="en" w:eastAsia="en-GB"/>
        </w:rPr>
      </w:pPr>
      <w:r>
        <w:rPr>
          <w:rFonts w:eastAsia="Times New Roman" w:cs="Arial"/>
          <w:b/>
          <w:bCs/>
          <w:kern w:val="36"/>
          <w:sz w:val="20"/>
          <w:szCs w:val="20"/>
          <w:lang w:val="en" w:eastAsia="en-GB"/>
        </w:rPr>
        <w:t>Infection Control Annual Statement</w:t>
      </w:r>
    </w:p>
    <w:p w14:paraId="3ADD2AC1" w14:textId="04BE5657" w:rsidR="007368F4" w:rsidRDefault="00964EF4" w:rsidP="007368F4">
      <w:pPr>
        <w:shd w:val="clear" w:color="auto" w:fill="FFFFFF"/>
        <w:spacing w:before="210" w:after="225"/>
        <w:ind w:left="-567" w:right="-472"/>
        <w:jc w:val="right"/>
        <w:outlineLvl w:val="0"/>
        <w:rPr>
          <w:rFonts w:eastAsia="Times New Roman" w:cs="Arial"/>
          <w:b/>
          <w:bCs/>
          <w:kern w:val="36"/>
          <w:sz w:val="20"/>
          <w:szCs w:val="20"/>
          <w:lang w:val="en" w:eastAsia="en-GB"/>
        </w:rPr>
      </w:pPr>
      <w:r>
        <w:rPr>
          <w:rFonts w:eastAsia="Times New Roman" w:cs="Arial"/>
          <w:b/>
          <w:bCs/>
          <w:kern w:val="36"/>
          <w:sz w:val="20"/>
          <w:szCs w:val="20"/>
          <w:lang w:val="en" w:eastAsia="en-GB"/>
        </w:rPr>
        <w:t>Created</w:t>
      </w:r>
      <w:r w:rsidR="008E6A00">
        <w:rPr>
          <w:rFonts w:eastAsia="Times New Roman" w:cs="Arial"/>
          <w:b/>
          <w:bCs/>
          <w:kern w:val="36"/>
          <w:sz w:val="20"/>
          <w:szCs w:val="20"/>
          <w:lang w:val="en" w:eastAsia="en-GB"/>
        </w:rPr>
        <w:t xml:space="preserve"> March 202</w:t>
      </w:r>
      <w:r w:rsidR="00C748F0">
        <w:rPr>
          <w:rFonts w:eastAsia="Times New Roman" w:cs="Arial"/>
          <w:b/>
          <w:bCs/>
          <w:kern w:val="36"/>
          <w:sz w:val="20"/>
          <w:szCs w:val="20"/>
          <w:lang w:val="en" w:eastAsia="en-GB"/>
        </w:rPr>
        <w:t>3</w:t>
      </w:r>
    </w:p>
    <w:p w14:paraId="51BDEE67" w14:textId="0B130BD4" w:rsidR="007368F4" w:rsidRDefault="00964EF4" w:rsidP="007368F4">
      <w:pPr>
        <w:shd w:val="clear" w:color="auto" w:fill="FFFFFF"/>
        <w:spacing w:before="210" w:after="225"/>
        <w:ind w:left="-567" w:right="-472"/>
        <w:jc w:val="right"/>
        <w:outlineLvl w:val="0"/>
        <w:rPr>
          <w:rFonts w:eastAsia="Times New Roman" w:cs="Arial"/>
          <w:b/>
          <w:bCs/>
          <w:kern w:val="36"/>
          <w:sz w:val="20"/>
          <w:szCs w:val="20"/>
          <w:lang w:val="en" w:eastAsia="en-GB"/>
        </w:rPr>
      </w:pPr>
      <w:r>
        <w:rPr>
          <w:rFonts w:eastAsia="Times New Roman" w:cs="Arial"/>
          <w:b/>
          <w:bCs/>
          <w:kern w:val="36"/>
          <w:sz w:val="20"/>
          <w:szCs w:val="20"/>
          <w:lang w:val="en" w:eastAsia="en-GB"/>
        </w:rPr>
        <w:t xml:space="preserve">Next review </w:t>
      </w:r>
      <w:r w:rsidR="008E6A00">
        <w:rPr>
          <w:rFonts w:eastAsia="Times New Roman" w:cs="Arial"/>
          <w:b/>
          <w:bCs/>
          <w:kern w:val="36"/>
          <w:sz w:val="20"/>
          <w:szCs w:val="20"/>
          <w:lang w:val="en" w:eastAsia="en-GB"/>
        </w:rPr>
        <w:t>March 2024</w:t>
      </w:r>
    </w:p>
    <w:p w14:paraId="7E6FB969" w14:textId="6DFDF582" w:rsidR="00C25BD1" w:rsidRPr="00F95DCD" w:rsidRDefault="00C25BD1" w:rsidP="007368F4">
      <w:pPr>
        <w:shd w:val="clear" w:color="auto" w:fill="FFFFFF"/>
        <w:spacing w:before="210" w:after="225"/>
        <w:ind w:left="-567" w:right="-472"/>
        <w:jc w:val="right"/>
        <w:outlineLvl w:val="0"/>
        <w:rPr>
          <w:rFonts w:eastAsia="Times New Roman" w:cs="Arial"/>
          <w:b/>
          <w:bCs/>
          <w:kern w:val="36"/>
          <w:sz w:val="20"/>
          <w:szCs w:val="20"/>
          <w:lang w:val="en" w:eastAsia="en-GB"/>
        </w:rPr>
      </w:pPr>
      <w:r w:rsidRPr="00F95DCD">
        <w:rPr>
          <w:rFonts w:eastAsia="Times New Roman" w:cs="Arial"/>
          <w:b/>
          <w:bCs/>
          <w:kern w:val="36"/>
          <w:sz w:val="20"/>
          <w:szCs w:val="20"/>
          <w:lang w:val="en" w:eastAsia="en-GB"/>
        </w:rPr>
        <w:t>Infection Control Annual Statement</w:t>
      </w:r>
      <w:r w:rsidR="007368F4">
        <w:rPr>
          <w:rFonts w:eastAsia="Times New Roman" w:cs="Arial"/>
          <w:b/>
          <w:bCs/>
          <w:kern w:val="36"/>
          <w:sz w:val="20"/>
          <w:szCs w:val="20"/>
          <w:lang w:val="en" w:eastAsia="en-GB"/>
        </w:rPr>
        <w:t xml:space="preserve"> 20</w:t>
      </w:r>
      <w:r w:rsidR="00964EF4">
        <w:rPr>
          <w:rFonts w:eastAsia="Times New Roman" w:cs="Arial"/>
          <w:b/>
          <w:bCs/>
          <w:kern w:val="36"/>
          <w:sz w:val="20"/>
          <w:szCs w:val="20"/>
          <w:lang w:val="en" w:eastAsia="en-GB"/>
        </w:rPr>
        <w:t>2</w:t>
      </w:r>
      <w:r w:rsidR="008E6A00">
        <w:rPr>
          <w:rFonts w:eastAsia="Times New Roman" w:cs="Arial"/>
          <w:b/>
          <w:bCs/>
          <w:kern w:val="36"/>
          <w:sz w:val="20"/>
          <w:szCs w:val="20"/>
          <w:lang w:val="en" w:eastAsia="en-GB"/>
        </w:rPr>
        <w:t>3</w:t>
      </w:r>
    </w:p>
    <w:p w14:paraId="1F28E2BD" w14:textId="77777777" w:rsidR="00C25BD1" w:rsidRPr="007368F4" w:rsidRDefault="00C25BD1" w:rsidP="00BD7CA6">
      <w:pPr>
        <w:shd w:val="clear" w:color="auto" w:fill="FFFFFF"/>
        <w:spacing w:before="180" w:after="225"/>
        <w:ind w:left="-567" w:right="-472"/>
        <w:outlineLvl w:val="1"/>
        <w:rPr>
          <w:rFonts w:eastAsia="Times New Roman" w:cs="Arial"/>
          <w:bCs/>
          <w:sz w:val="20"/>
          <w:szCs w:val="20"/>
          <w:u w:val="single"/>
          <w:lang w:val="en" w:eastAsia="en-GB"/>
        </w:rPr>
      </w:pPr>
      <w:r w:rsidRPr="007368F4">
        <w:rPr>
          <w:rFonts w:eastAsia="Times New Roman" w:cs="Arial"/>
          <w:bCs/>
          <w:sz w:val="20"/>
          <w:szCs w:val="20"/>
          <w:u w:val="single"/>
          <w:lang w:val="en" w:eastAsia="en-GB"/>
        </w:rPr>
        <w:t xml:space="preserve">Purpose </w:t>
      </w:r>
    </w:p>
    <w:p w14:paraId="7E8F2E38" w14:textId="03DCF25F" w:rsidR="00C25BD1" w:rsidRPr="00F95DCD" w:rsidRDefault="00C25BD1" w:rsidP="00BD7CA6">
      <w:pPr>
        <w:pStyle w:val="Default"/>
        <w:spacing w:line="276" w:lineRule="auto"/>
        <w:ind w:left="-567" w:right="-472"/>
        <w:rPr>
          <w:rFonts w:asciiTheme="minorHAnsi" w:eastAsia="Times New Roman" w:hAnsiTheme="minorHAnsi" w:cs="Arial"/>
          <w:bCs/>
          <w:color w:val="auto"/>
          <w:sz w:val="20"/>
          <w:szCs w:val="20"/>
          <w:lang w:val="en" w:eastAsia="en-GB"/>
        </w:rPr>
      </w:pPr>
      <w:r w:rsidRPr="00F95DCD">
        <w:rPr>
          <w:rFonts w:asciiTheme="minorHAnsi" w:eastAsia="Times New Roman" w:hAnsiTheme="minorHAnsi" w:cs="Arial"/>
          <w:bCs/>
          <w:color w:val="auto"/>
          <w:sz w:val="20"/>
          <w:szCs w:val="20"/>
          <w:lang w:val="en" w:eastAsia="en-GB"/>
        </w:rPr>
        <w:t>This annual statement will be generated each year</w:t>
      </w:r>
      <w:r w:rsidR="00D70014" w:rsidRPr="00F95DCD">
        <w:rPr>
          <w:rFonts w:asciiTheme="minorHAnsi" w:eastAsia="Times New Roman" w:hAnsiTheme="minorHAnsi" w:cs="Arial"/>
          <w:bCs/>
          <w:color w:val="auto"/>
          <w:sz w:val="20"/>
          <w:szCs w:val="20"/>
          <w:lang w:val="en" w:eastAsia="en-GB"/>
        </w:rPr>
        <w:t xml:space="preserve"> in accordance with the requirements of </w:t>
      </w:r>
      <w:r w:rsidR="00D70014" w:rsidRPr="00F95DCD">
        <w:rPr>
          <w:rFonts w:asciiTheme="minorHAnsi" w:hAnsiTheme="minorHAnsi"/>
          <w:bCs/>
          <w:color w:val="auto"/>
          <w:sz w:val="20"/>
          <w:szCs w:val="20"/>
        </w:rPr>
        <w:t xml:space="preserve">The Health and Social Care Act 2008 </w:t>
      </w:r>
      <w:r w:rsidR="00D70014" w:rsidRPr="00F95DCD">
        <w:rPr>
          <w:rFonts w:asciiTheme="minorHAnsi" w:hAnsiTheme="minorHAnsi" w:cs="TimesNewRomanPS"/>
          <w:i/>
          <w:iCs/>
          <w:color w:val="auto"/>
          <w:sz w:val="20"/>
          <w:szCs w:val="20"/>
        </w:rPr>
        <w:t>Code of Practice on the prevention and control of infections and related guidance</w:t>
      </w:r>
      <w:r w:rsidRPr="00F95DCD">
        <w:rPr>
          <w:rFonts w:asciiTheme="minorHAnsi" w:eastAsia="Times New Roman" w:hAnsiTheme="minorHAnsi" w:cs="Arial"/>
          <w:bCs/>
          <w:color w:val="auto"/>
          <w:sz w:val="20"/>
          <w:szCs w:val="20"/>
          <w:lang w:val="en" w:eastAsia="en-GB"/>
        </w:rPr>
        <w:t xml:space="preserve">. It </w:t>
      </w:r>
      <w:proofErr w:type="spellStart"/>
      <w:r w:rsidRPr="00F95DCD">
        <w:rPr>
          <w:rFonts w:asciiTheme="minorHAnsi" w:eastAsia="Times New Roman" w:hAnsiTheme="minorHAnsi" w:cs="Arial"/>
          <w:bCs/>
          <w:color w:val="auto"/>
          <w:sz w:val="20"/>
          <w:szCs w:val="20"/>
          <w:lang w:val="en" w:eastAsia="en-GB"/>
        </w:rPr>
        <w:t>summarises</w:t>
      </w:r>
      <w:proofErr w:type="spellEnd"/>
      <w:r w:rsidRPr="00F95DCD">
        <w:rPr>
          <w:rFonts w:asciiTheme="minorHAnsi" w:eastAsia="Times New Roman" w:hAnsiTheme="minorHAnsi" w:cs="Arial"/>
          <w:bCs/>
          <w:color w:val="auto"/>
          <w:sz w:val="20"/>
          <w:szCs w:val="20"/>
          <w:lang w:val="en" w:eastAsia="en-GB"/>
        </w:rPr>
        <w:t>:</w:t>
      </w:r>
    </w:p>
    <w:p w14:paraId="55ED1813" w14:textId="77777777" w:rsidR="00C25BD1" w:rsidRPr="00F95DCD" w:rsidRDefault="00C25BD1" w:rsidP="00BD7CA6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60"/>
        <w:ind w:right="-472"/>
        <w:rPr>
          <w:rFonts w:eastAsia="Times New Roman" w:cs="Arial"/>
          <w:bCs/>
          <w:sz w:val="20"/>
          <w:szCs w:val="20"/>
          <w:lang w:val="en" w:eastAsia="en-GB"/>
        </w:rPr>
      </w:pPr>
      <w:r w:rsidRPr="00F95DCD">
        <w:rPr>
          <w:rFonts w:eastAsia="Times New Roman" w:cs="Arial"/>
          <w:bCs/>
          <w:sz w:val="20"/>
          <w:szCs w:val="20"/>
          <w:lang w:val="en" w:eastAsia="en-GB"/>
        </w:rPr>
        <w:t>Any infection transmission incidents and any action taken (these will have been reported in accordance with our Significant Event procedure</w:t>
      </w:r>
      <w:r w:rsidR="00016012" w:rsidRPr="00F95DCD">
        <w:rPr>
          <w:rFonts w:eastAsia="Times New Roman" w:cs="Arial"/>
          <w:bCs/>
          <w:sz w:val="20"/>
          <w:szCs w:val="20"/>
          <w:lang w:val="en" w:eastAsia="en-GB"/>
        </w:rPr>
        <w:t xml:space="preserve"> / Notifiable </w:t>
      </w:r>
      <w:proofErr w:type="gramStart"/>
      <w:r w:rsidR="00016012" w:rsidRPr="00F95DCD">
        <w:rPr>
          <w:rFonts w:eastAsia="Times New Roman" w:cs="Arial"/>
          <w:bCs/>
          <w:sz w:val="20"/>
          <w:szCs w:val="20"/>
          <w:lang w:val="en" w:eastAsia="en-GB"/>
        </w:rPr>
        <w:t xml:space="preserve">diseases </w:t>
      </w:r>
      <w:r w:rsidRPr="00F95DCD">
        <w:rPr>
          <w:rFonts w:eastAsia="Times New Roman" w:cs="Arial"/>
          <w:bCs/>
          <w:sz w:val="20"/>
          <w:szCs w:val="20"/>
          <w:lang w:val="en" w:eastAsia="en-GB"/>
        </w:rPr>
        <w:t>)</w:t>
      </w:r>
      <w:proofErr w:type="gramEnd"/>
      <w:r w:rsidRPr="00F95DCD">
        <w:rPr>
          <w:rFonts w:eastAsia="Times New Roman" w:cs="Arial"/>
          <w:bCs/>
          <w:sz w:val="20"/>
          <w:szCs w:val="20"/>
          <w:lang w:val="en" w:eastAsia="en-GB"/>
        </w:rPr>
        <w:t xml:space="preserve"> </w:t>
      </w:r>
    </w:p>
    <w:p w14:paraId="03C162F4" w14:textId="77777777" w:rsidR="00C25BD1" w:rsidRPr="00F95DCD" w:rsidRDefault="00C25BD1" w:rsidP="00BD7CA6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60"/>
        <w:ind w:right="-472"/>
        <w:rPr>
          <w:rFonts w:eastAsia="Times New Roman" w:cs="Arial"/>
          <w:bCs/>
          <w:sz w:val="20"/>
          <w:szCs w:val="20"/>
          <w:lang w:val="en" w:eastAsia="en-GB"/>
        </w:rPr>
      </w:pPr>
      <w:r w:rsidRPr="00F95DCD">
        <w:rPr>
          <w:rFonts w:eastAsia="Times New Roman" w:cs="Arial"/>
          <w:bCs/>
          <w:sz w:val="20"/>
          <w:szCs w:val="20"/>
          <w:lang w:val="en" w:eastAsia="en-GB"/>
        </w:rPr>
        <w:t xml:space="preserve">Details of any infection control audits </w:t>
      </w:r>
      <w:proofErr w:type="gramStart"/>
      <w:r w:rsidRPr="00F95DCD">
        <w:rPr>
          <w:rFonts w:eastAsia="Times New Roman" w:cs="Arial"/>
          <w:bCs/>
          <w:sz w:val="20"/>
          <w:szCs w:val="20"/>
          <w:lang w:val="en" w:eastAsia="en-GB"/>
        </w:rPr>
        <w:t>undertaken</w:t>
      </w:r>
      <w:proofErr w:type="gramEnd"/>
      <w:r w:rsidRPr="00F95DCD">
        <w:rPr>
          <w:rFonts w:eastAsia="Times New Roman" w:cs="Arial"/>
          <w:bCs/>
          <w:sz w:val="20"/>
          <w:szCs w:val="20"/>
          <w:lang w:val="en" w:eastAsia="en-GB"/>
        </w:rPr>
        <w:t xml:space="preserve"> and actions undertaken </w:t>
      </w:r>
    </w:p>
    <w:p w14:paraId="2CFDDA26" w14:textId="77777777" w:rsidR="009C3392" w:rsidRPr="00F95DCD" w:rsidRDefault="009C3392" w:rsidP="00BD7CA6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60"/>
        <w:ind w:right="-472"/>
        <w:rPr>
          <w:rFonts w:eastAsia="Times New Roman" w:cs="Arial"/>
          <w:bCs/>
          <w:sz w:val="20"/>
          <w:szCs w:val="20"/>
          <w:lang w:val="en" w:eastAsia="en-GB"/>
        </w:rPr>
      </w:pPr>
      <w:r w:rsidRPr="00F95DCD">
        <w:rPr>
          <w:rFonts w:eastAsia="Times New Roman" w:cs="Arial"/>
          <w:bCs/>
          <w:sz w:val="20"/>
          <w:szCs w:val="20"/>
          <w:lang w:val="en" w:eastAsia="en-GB"/>
        </w:rPr>
        <w:t>Details of any risk assessments undertaken for prevention and control of infection</w:t>
      </w:r>
    </w:p>
    <w:p w14:paraId="21A69D6D" w14:textId="77777777" w:rsidR="00C25BD1" w:rsidRPr="00F95DCD" w:rsidRDefault="00C25BD1" w:rsidP="00BD7CA6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60"/>
        <w:ind w:right="-472"/>
        <w:rPr>
          <w:rFonts w:eastAsia="Times New Roman" w:cs="Arial"/>
          <w:bCs/>
          <w:sz w:val="20"/>
          <w:szCs w:val="20"/>
          <w:lang w:val="en" w:eastAsia="en-GB"/>
        </w:rPr>
      </w:pPr>
      <w:r w:rsidRPr="00F95DCD">
        <w:rPr>
          <w:rFonts w:eastAsia="Times New Roman" w:cs="Arial"/>
          <w:bCs/>
          <w:sz w:val="20"/>
          <w:szCs w:val="20"/>
          <w:lang w:val="en" w:eastAsia="en-GB"/>
        </w:rPr>
        <w:t xml:space="preserve">Details of staff training </w:t>
      </w:r>
    </w:p>
    <w:p w14:paraId="0FF22C3A" w14:textId="77777777" w:rsidR="00C25BD1" w:rsidRPr="00F95DCD" w:rsidRDefault="00C25BD1" w:rsidP="00BD7CA6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60"/>
        <w:ind w:right="-472"/>
        <w:rPr>
          <w:rFonts w:eastAsia="Times New Roman" w:cs="Arial"/>
          <w:bCs/>
          <w:sz w:val="20"/>
          <w:szCs w:val="20"/>
          <w:lang w:val="en" w:eastAsia="en-GB"/>
        </w:rPr>
      </w:pPr>
      <w:r w:rsidRPr="00F95DCD">
        <w:rPr>
          <w:rFonts w:eastAsia="Times New Roman" w:cs="Arial"/>
          <w:bCs/>
          <w:sz w:val="20"/>
          <w:szCs w:val="20"/>
          <w:lang w:val="en" w:eastAsia="en-GB"/>
        </w:rPr>
        <w:t xml:space="preserve">Any review and update of policies, </w:t>
      </w:r>
      <w:proofErr w:type="gramStart"/>
      <w:r w:rsidRPr="00F95DCD">
        <w:rPr>
          <w:rFonts w:eastAsia="Times New Roman" w:cs="Arial"/>
          <w:bCs/>
          <w:sz w:val="20"/>
          <w:szCs w:val="20"/>
          <w:lang w:val="en" w:eastAsia="en-GB"/>
        </w:rPr>
        <w:t>procedures</w:t>
      </w:r>
      <w:proofErr w:type="gramEnd"/>
      <w:r w:rsidRPr="00F95DCD">
        <w:rPr>
          <w:rFonts w:eastAsia="Times New Roman" w:cs="Arial"/>
          <w:bCs/>
          <w:sz w:val="20"/>
          <w:szCs w:val="20"/>
          <w:lang w:val="en" w:eastAsia="en-GB"/>
        </w:rPr>
        <w:t xml:space="preserve"> and guidelines </w:t>
      </w:r>
    </w:p>
    <w:p w14:paraId="58976770" w14:textId="77777777" w:rsidR="00C25BD1" w:rsidRPr="00F95DCD" w:rsidRDefault="00C25BD1" w:rsidP="00BD7CA6">
      <w:pPr>
        <w:shd w:val="clear" w:color="auto" w:fill="FFFFFF"/>
        <w:spacing w:after="135"/>
        <w:ind w:left="-567" w:right="-472"/>
        <w:rPr>
          <w:rFonts w:eastAsia="Times New Roman" w:cs="Arial"/>
          <w:bCs/>
          <w:sz w:val="20"/>
          <w:szCs w:val="20"/>
          <w:lang w:val="en" w:eastAsia="en-GB"/>
        </w:rPr>
      </w:pPr>
      <w:r w:rsidRPr="00F95DCD">
        <w:rPr>
          <w:rFonts w:eastAsia="Times New Roman" w:cs="Arial"/>
          <w:b/>
          <w:bCs/>
          <w:sz w:val="20"/>
          <w:szCs w:val="20"/>
          <w:lang w:val="en" w:eastAsia="en-GB"/>
        </w:rPr>
        <w:t> </w:t>
      </w:r>
    </w:p>
    <w:p w14:paraId="436820A2" w14:textId="77777777" w:rsidR="00C25BD1" w:rsidRPr="007924A1" w:rsidRDefault="00C25BD1" w:rsidP="00BD7CA6">
      <w:pPr>
        <w:shd w:val="clear" w:color="auto" w:fill="FFFFFF"/>
        <w:spacing w:after="135"/>
        <w:ind w:left="-567" w:right="-472"/>
        <w:rPr>
          <w:rFonts w:eastAsia="Times New Roman" w:cs="Arial"/>
          <w:bCs/>
          <w:sz w:val="20"/>
          <w:szCs w:val="20"/>
          <w:u w:val="single"/>
          <w:lang w:val="en" w:eastAsia="en-GB"/>
        </w:rPr>
      </w:pPr>
      <w:r w:rsidRPr="007924A1">
        <w:rPr>
          <w:rFonts w:eastAsia="Times New Roman" w:cs="Arial"/>
          <w:bCs/>
          <w:sz w:val="20"/>
          <w:szCs w:val="20"/>
          <w:u w:val="single"/>
          <w:lang w:val="en" w:eastAsia="en-GB"/>
        </w:rPr>
        <w:t>I</w:t>
      </w:r>
      <w:r w:rsidR="009C3392" w:rsidRPr="007924A1">
        <w:rPr>
          <w:rFonts w:eastAsia="Times New Roman" w:cs="Arial"/>
          <w:bCs/>
          <w:sz w:val="20"/>
          <w:szCs w:val="20"/>
          <w:u w:val="single"/>
          <w:lang w:val="en" w:eastAsia="en-GB"/>
        </w:rPr>
        <w:t>nfection Prevention and Control (IPC) Lead</w:t>
      </w:r>
    </w:p>
    <w:p w14:paraId="0CB8C4BD" w14:textId="6574F771" w:rsidR="00C25BD1" w:rsidRPr="00F95DCD" w:rsidRDefault="007368F4" w:rsidP="00BD7CA6">
      <w:pPr>
        <w:shd w:val="clear" w:color="auto" w:fill="FFFFFF"/>
        <w:spacing w:after="135"/>
        <w:ind w:left="-567" w:right="-472"/>
        <w:rPr>
          <w:rFonts w:eastAsia="Times New Roman" w:cs="Arial"/>
          <w:bCs/>
          <w:sz w:val="20"/>
          <w:szCs w:val="20"/>
          <w:lang w:val="en" w:eastAsia="en-GB"/>
        </w:rPr>
      </w:pPr>
      <w:r>
        <w:rPr>
          <w:rFonts w:eastAsia="Times New Roman" w:cs="Arial"/>
          <w:bCs/>
          <w:sz w:val="20"/>
          <w:szCs w:val="20"/>
          <w:lang w:val="en" w:eastAsia="en-GB"/>
        </w:rPr>
        <w:t>The County Practice</w:t>
      </w:r>
      <w:r w:rsidR="00162F2B">
        <w:rPr>
          <w:rFonts w:eastAsia="Times New Roman" w:cs="Arial"/>
          <w:bCs/>
          <w:sz w:val="20"/>
          <w:szCs w:val="20"/>
          <w:lang w:val="en" w:eastAsia="en-GB"/>
        </w:rPr>
        <w:t>’s lead</w:t>
      </w:r>
      <w:r w:rsidR="00792099">
        <w:rPr>
          <w:rFonts w:eastAsia="Times New Roman" w:cs="Arial"/>
          <w:bCs/>
          <w:sz w:val="20"/>
          <w:szCs w:val="20"/>
          <w:lang w:val="en" w:eastAsia="en-GB"/>
        </w:rPr>
        <w:t>s</w:t>
      </w:r>
      <w:r w:rsidR="00162F2B">
        <w:rPr>
          <w:rFonts w:eastAsia="Times New Roman" w:cs="Arial"/>
          <w:bCs/>
          <w:sz w:val="20"/>
          <w:szCs w:val="20"/>
          <w:lang w:val="en" w:eastAsia="en-GB"/>
        </w:rPr>
        <w:t xml:space="preserve"> for </w:t>
      </w:r>
      <w:r w:rsidR="001D53E8" w:rsidRPr="00F95DCD">
        <w:rPr>
          <w:rFonts w:eastAsia="Times New Roman" w:cs="Arial"/>
          <w:bCs/>
          <w:sz w:val="20"/>
          <w:szCs w:val="20"/>
          <w:lang w:val="en" w:eastAsia="en-GB"/>
        </w:rPr>
        <w:t>I</w:t>
      </w:r>
      <w:r w:rsidR="00162F2B">
        <w:rPr>
          <w:rFonts w:eastAsia="Times New Roman" w:cs="Arial"/>
          <w:bCs/>
          <w:sz w:val="20"/>
          <w:szCs w:val="20"/>
          <w:lang w:val="en" w:eastAsia="en-GB"/>
        </w:rPr>
        <w:t xml:space="preserve">nfection Prevention and Control </w:t>
      </w:r>
      <w:r w:rsidR="00792099">
        <w:rPr>
          <w:rFonts w:eastAsia="Times New Roman" w:cs="Arial"/>
          <w:bCs/>
          <w:sz w:val="20"/>
          <w:szCs w:val="20"/>
          <w:lang w:val="en" w:eastAsia="en-GB"/>
        </w:rPr>
        <w:t>are Heather Batty</w:t>
      </w:r>
      <w:r w:rsidR="008E6A00">
        <w:rPr>
          <w:rFonts w:eastAsia="Times New Roman" w:cs="Arial"/>
          <w:bCs/>
          <w:sz w:val="20"/>
          <w:szCs w:val="20"/>
          <w:lang w:val="en" w:eastAsia="en-GB"/>
        </w:rPr>
        <w:t xml:space="preserve"> and Tyrone Smith</w:t>
      </w:r>
    </w:p>
    <w:p w14:paraId="276050FE" w14:textId="77777777" w:rsidR="00E928AF" w:rsidRPr="00F95DCD" w:rsidRDefault="00E928AF" w:rsidP="00BD7CA6">
      <w:pPr>
        <w:shd w:val="clear" w:color="auto" w:fill="FFFFFF"/>
        <w:spacing w:after="135"/>
        <w:ind w:left="-567" w:right="-472"/>
        <w:rPr>
          <w:rFonts w:eastAsia="Times New Roman" w:cs="Arial"/>
          <w:bCs/>
          <w:sz w:val="20"/>
          <w:szCs w:val="20"/>
          <w:lang w:val="en" w:eastAsia="en-GB"/>
        </w:rPr>
      </w:pPr>
      <w:r w:rsidRPr="00F95DCD">
        <w:rPr>
          <w:rFonts w:eastAsia="Times New Roman" w:cs="Arial"/>
          <w:bCs/>
          <w:sz w:val="20"/>
          <w:szCs w:val="20"/>
          <w:lang w:val="en" w:eastAsia="en-GB"/>
        </w:rPr>
        <w:t>The IPC Lead</w:t>
      </w:r>
      <w:r w:rsidR="00792099">
        <w:rPr>
          <w:rFonts w:eastAsia="Times New Roman" w:cs="Arial"/>
          <w:bCs/>
          <w:sz w:val="20"/>
          <w:szCs w:val="20"/>
          <w:lang w:val="en" w:eastAsia="en-GB"/>
        </w:rPr>
        <w:t>s</w:t>
      </w:r>
      <w:r w:rsidRPr="00F95DCD">
        <w:rPr>
          <w:rFonts w:eastAsia="Times New Roman" w:cs="Arial"/>
          <w:bCs/>
          <w:sz w:val="20"/>
          <w:szCs w:val="20"/>
          <w:lang w:val="en" w:eastAsia="en-GB"/>
        </w:rPr>
        <w:t xml:space="preserve"> </w:t>
      </w:r>
      <w:r w:rsidR="00792099">
        <w:rPr>
          <w:rFonts w:eastAsia="Times New Roman" w:cs="Arial"/>
          <w:bCs/>
          <w:sz w:val="20"/>
          <w:szCs w:val="20"/>
          <w:lang w:val="en" w:eastAsia="en-GB"/>
        </w:rPr>
        <w:t>are</w:t>
      </w:r>
      <w:r w:rsidRPr="00F95DCD">
        <w:rPr>
          <w:rFonts w:eastAsia="Times New Roman" w:cs="Arial"/>
          <w:bCs/>
          <w:sz w:val="20"/>
          <w:szCs w:val="20"/>
          <w:lang w:val="en" w:eastAsia="en-GB"/>
        </w:rPr>
        <w:t xml:space="preserve"> supported by:</w:t>
      </w:r>
      <w:r w:rsidR="00016012" w:rsidRPr="00F95DCD">
        <w:rPr>
          <w:rFonts w:eastAsia="Times New Roman" w:cs="Arial"/>
          <w:bCs/>
          <w:sz w:val="20"/>
          <w:szCs w:val="20"/>
          <w:lang w:val="en" w:eastAsia="en-GB"/>
        </w:rPr>
        <w:t xml:space="preserve"> The Lead GP in infection control: </w:t>
      </w:r>
      <w:r w:rsidR="00B06D0C" w:rsidRPr="00F95DCD">
        <w:rPr>
          <w:rFonts w:eastAsia="Times New Roman" w:cs="Arial"/>
          <w:bCs/>
          <w:sz w:val="20"/>
          <w:szCs w:val="20"/>
          <w:lang w:val="en" w:eastAsia="en-GB"/>
        </w:rPr>
        <w:t xml:space="preserve">Dr </w:t>
      </w:r>
      <w:r w:rsidR="007368F4">
        <w:rPr>
          <w:rFonts w:eastAsia="Times New Roman" w:cs="Arial"/>
          <w:bCs/>
          <w:sz w:val="20"/>
          <w:szCs w:val="20"/>
          <w:lang w:val="en" w:eastAsia="en-GB"/>
        </w:rPr>
        <w:t>Gareth Chidlow</w:t>
      </w:r>
    </w:p>
    <w:p w14:paraId="350FDAF1" w14:textId="77777777" w:rsidR="00BD7CA6" w:rsidRPr="007924A1" w:rsidRDefault="00D70014" w:rsidP="00BD7CA6">
      <w:pPr>
        <w:shd w:val="clear" w:color="auto" w:fill="FFFFFF"/>
        <w:spacing w:after="135"/>
        <w:ind w:left="-567" w:right="-472"/>
        <w:rPr>
          <w:rFonts w:eastAsia="Times New Roman" w:cs="Arial"/>
          <w:bCs/>
          <w:sz w:val="20"/>
          <w:szCs w:val="20"/>
          <w:u w:val="single"/>
          <w:lang w:val="en" w:eastAsia="en-GB"/>
        </w:rPr>
      </w:pPr>
      <w:r w:rsidRPr="007924A1">
        <w:rPr>
          <w:rFonts w:eastAsia="Times New Roman" w:cs="Arial"/>
          <w:bCs/>
          <w:sz w:val="20"/>
          <w:szCs w:val="20"/>
          <w:u w:val="single"/>
          <w:lang w:val="en" w:eastAsia="en-GB"/>
        </w:rPr>
        <w:t>Infection transmission incidents (Significant Events)</w:t>
      </w:r>
    </w:p>
    <w:p w14:paraId="3C4F3202" w14:textId="77777777" w:rsidR="009F3E47" w:rsidRPr="00F95DCD" w:rsidRDefault="009F3E47" w:rsidP="00BD7CA6">
      <w:pPr>
        <w:shd w:val="clear" w:color="auto" w:fill="FFFFFF"/>
        <w:spacing w:after="135"/>
        <w:ind w:left="-567" w:right="-472"/>
        <w:rPr>
          <w:rFonts w:eastAsia="Times New Roman" w:cs="Arial"/>
          <w:bCs/>
          <w:sz w:val="20"/>
          <w:szCs w:val="20"/>
          <w:lang w:val="en" w:eastAsia="en-GB"/>
        </w:rPr>
      </w:pPr>
      <w:r w:rsidRPr="00F95DCD">
        <w:rPr>
          <w:rFonts w:eastAsia="Times New Roman" w:cs="Times New Roman"/>
          <w:sz w:val="20"/>
          <w:szCs w:val="20"/>
          <w:lang w:val="en" w:eastAsia="en-GB"/>
        </w:rPr>
        <w:t>Significant event</w:t>
      </w:r>
      <w:r w:rsidR="00810D5D" w:rsidRPr="00F95DCD">
        <w:rPr>
          <w:rFonts w:eastAsia="Times New Roman" w:cs="Times New Roman"/>
          <w:sz w:val="20"/>
          <w:szCs w:val="20"/>
          <w:lang w:val="en" w:eastAsia="en-GB"/>
        </w:rPr>
        <w:t>s</w:t>
      </w:r>
      <w:r w:rsidRPr="00F95DCD">
        <w:rPr>
          <w:rFonts w:eastAsia="Times New Roman" w:cs="Times New Roman"/>
          <w:sz w:val="20"/>
          <w:szCs w:val="20"/>
          <w:lang w:val="en" w:eastAsia="en-GB"/>
        </w:rPr>
        <w:t xml:space="preserve"> </w:t>
      </w:r>
      <w:r w:rsidR="00F6257F" w:rsidRPr="00F95DCD">
        <w:rPr>
          <w:rFonts w:eastAsia="Times New Roman" w:cs="Times New Roman"/>
          <w:sz w:val="20"/>
          <w:szCs w:val="20"/>
          <w:lang w:val="en" w:eastAsia="en-GB"/>
        </w:rPr>
        <w:t>(which may involve examples of good practice as well as</w:t>
      </w:r>
      <w:r w:rsidR="00E0371B" w:rsidRPr="00F95DCD">
        <w:rPr>
          <w:rFonts w:eastAsia="Times New Roman" w:cs="Times New Roman"/>
          <w:sz w:val="20"/>
          <w:szCs w:val="20"/>
          <w:lang w:val="en" w:eastAsia="en-GB"/>
        </w:rPr>
        <w:t xml:space="preserve"> challenging events</w:t>
      </w:r>
      <w:r w:rsidR="00F6257F" w:rsidRPr="00F95DCD">
        <w:rPr>
          <w:rFonts w:eastAsia="Times New Roman" w:cs="Times New Roman"/>
          <w:sz w:val="20"/>
          <w:szCs w:val="20"/>
          <w:lang w:val="en" w:eastAsia="en-GB"/>
        </w:rPr>
        <w:t>)</w:t>
      </w:r>
      <w:r w:rsidRPr="00F95DCD">
        <w:rPr>
          <w:rFonts w:eastAsia="Times New Roman" w:cs="Times New Roman"/>
          <w:sz w:val="20"/>
          <w:szCs w:val="20"/>
          <w:lang w:val="en" w:eastAsia="en-GB"/>
        </w:rPr>
        <w:t xml:space="preserve"> are </w:t>
      </w:r>
      <w:r w:rsidR="00E0371B" w:rsidRPr="00F95DCD">
        <w:rPr>
          <w:rFonts w:eastAsia="Times New Roman" w:cs="Times New Roman"/>
          <w:sz w:val="20"/>
          <w:szCs w:val="20"/>
          <w:lang w:val="en" w:eastAsia="en-GB"/>
        </w:rPr>
        <w:t>investigated</w:t>
      </w:r>
      <w:r w:rsidRPr="00F95DCD">
        <w:rPr>
          <w:rFonts w:eastAsia="Times New Roman" w:cs="Times New Roman"/>
          <w:sz w:val="20"/>
          <w:szCs w:val="20"/>
          <w:lang w:val="en" w:eastAsia="en-GB"/>
        </w:rPr>
        <w:t xml:space="preserve"> in </w:t>
      </w:r>
      <w:r w:rsidR="00F6257F" w:rsidRPr="00F95DCD">
        <w:rPr>
          <w:rFonts w:eastAsia="Times New Roman" w:cs="Times New Roman"/>
          <w:sz w:val="20"/>
          <w:szCs w:val="20"/>
          <w:lang w:val="en" w:eastAsia="en-GB"/>
        </w:rPr>
        <w:t xml:space="preserve">detail </w:t>
      </w:r>
      <w:r w:rsidRPr="00F95DCD">
        <w:rPr>
          <w:rFonts w:eastAsia="Times New Roman" w:cs="Times New Roman"/>
          <w:sz w:val="20"/>
          <w:szCs w:val="20"/>
          <w:lang w:val="en" w:eastAsia="en-GB"/>
        </w:rPr>
        <w:t>to</w:t>
      </w:r>
      <w:r w:rsidR="00F6257F" w:rsidRPr="00F95DCD">
        <w:rPr>
          <w:rFonts w:eastAsia="Times New Roman" w:cs="Times New Roman"/>
          <w:sz w:val="20"/>
          <w:szCs w:val="20"/>
          <w:lang w:val="en" w:eastAsia="en-GB"/>
        </w:rPr>
        <w:t xml:space="preserve"> see</w:t>
      </w:r>
      <w:r w:rsidRPr="00F95DCD">
        <w:rPr>
          <w:rFonts w:eastAsia="Times New Roman" w:cs="Times New Roman"/>
          <w:sz w:val="20"/>
          <w:szCs w:val="20"/>
          <w:lang w:val="en" w:eastAsia="en-GB"/>
        </w:rPr>
        <w:t xml:space="preserve"> what can be learnt and to indicate changes that mig</w:t>
      </w:r>
      <w:r w:rsidR="00F6257F" w:rsidRPr="00F95DCD">
        <w:rPr>
          <w:rFonts w:eastAsia="Times New Roman" w:cs="Times New Roman"/>
          <w:sz w:val="20"/>
          <w:szCs w:val="20"/>
          <w:lang w:val="en" w:eastAsia="en-GB"/>
        </w:rPr>
        <w:t>ht lead to future improvements.</w:t>
      </w:r>
      <w:r w:rsidR="00E0371B" w:rsidRPr="00F95DCD">
        <w:rPr>
          <w:rFonts w:eastAsia="Times New Roman" w:cs="Times New Roman"/>
          <w:sz w:val="20"/>
          <w:szCs w:val="20"/>
          <w:lang w:val="en" w:eastAsia="en-GB"/>
        </w:rPr>
        <w:t xml:space="preserve"> </w:t>
      </w:r>
      <w:r w:rsidRPr="00F95DCD">
        <w:rPr>
          <w:rFonts w:eastAsia="Times New Roman" w:cs="Arial"/>
          <w:sz w:val="20"/>
          <w:szCs w:val="20"/>
          <w:lang w:val="en" w:eastAsia="en-GB"/>
        </w:rPr>
        <w:t xml:space="preserve">All significant events are reviewed in the </w:t>
      </w:r>
      <w:r w:rsidR="000B6E98" w:rsidRPr="00F95DCD">
        <w:rPr>
          <w:rFonts w:eastAsia="Times New Roman" w:cs="Arial"/>
          <w:sz w:val="20"/>
          <w:szCs w:val="20"/>
          <w:lang w:val="en" w:eastAsia="en-GB"/>
        </w:rPr>
        <w:t xml:space="preserve">monthly or weekly </w:t>
      </w:r>
      <w:r w:rsidR="00810D5D" w:rsidRPr="00F95DCD">
        <w:rPr>
          <w:rFonts w:eastAsia="Times New Roman" w:cs="Arial"/>
          <w:sz w:val="20"/>
          <w:szCs w:val="20"/>
          <w:lang w:val="en" w:eastAsia="en-GB"/>
        </w:rPr>
        <w:t>meetings and learning is cascaded to all relevant staff.</w:t>
      </w:r>
    </w:p>
    <w:p w14:paraId="453E4421" w14:textId="77777777" w:rsidR="00D70014" w:rsidRPr="00F95DCD" w:rsidRDefault="00D70014" w:rsidP="00BD7CA6">
      <w:pPr>
        <w:shd w:val="clear" w:color="auto" w:fill="FFFFFF"/>
        <w:spacing w:after="135"/>
        <w:ind w:left="-567" w:right="-472"/>
        <w:rPr>
          <w:rFonts w:eastAsia="Times New Roman" w:cs="Arial"/>
          <w:sz w:val="20"/>
          <w:szCs w:val="20"/>
          <w:lang w:val="en" w:eastAsia="en-GB"/>
        </w:rPr>
      </w:pPr>
      <w:r w:rsidRPr="00F95DCD">
        <w:rPr>
          <w:rFonts w:eastAsia="Times New Roman" w:cs="Arial"/>
          <w:sz w:val="20"/>
          <w:szCs w:val="20"/>
          <w:lang w:val="en" w:eastAsia="en-GB"/>
        </w:rPr>
        <w:t>In the past year there have been no significant events raised that related to infection control.</w:t>
      </w:r>
    </w:p>
    <w:p w14:paraId="00C871D2" w14:textId="77777777" w:rsidR="00EB0061" w:rsidRPr="00360D5C" w:rsidRDefault="00EB0061" w:rsidP="00BD7CA6">
      <w:pPr>
        <w:shd w:val="clear" w:color="auto" w:fill="FFFFFF"/>
        <w:spacing w:before="180" w:after="225"/>
        <w:ind w:left="-567" w:right="-472"/>
        <w:outlineLvl w:val="1"/>
        <w:rPr>
          <w:rFonts w:eastAsia="Times New Roman" w:cs="Arial"/>
          <w:bCs/>
          <w:sz w:val="20"/>
          <w:szCs w:val="20"/>
          <w:u w:val="single"/>
          <w:lang w:val="en" w:eastAsia="en-GB"/>
        </w:rPr>
      </w:pPr>
      <w:r w:rsidRPr="00360D5C">
        <w:rPr>
          <w:rFonts w:eastAsia="Times New Roman" w:cs="Arial"/>
          <w:bCs/>
          <w:sz w:val="20"/>
          <w:szCs w:val="20"/>
          <w:u w:val="single"/>
          <w:lang w:val="en" w:eastAsia="en-GB"/>
        </w:rPr>
        <w:t>Infection Prevention Audit and Actions</w:t>
      </w:r>
    </w:p>
    <w:p w14:paraId="24C331E0" w14:textId="5416B9C0" w:rsidR="00EB0061" w:rsidRPr="00F95DCD" w:rsidRDefault="00EB0061" w:rsidP="00BD7CA6">
      <w:pPr>
        <w:spacing w:after="135"/>
        <w:ind w:left="-567" w:right="-472"/>
        <w:rPr>
          <w:rFonts w:eastAsia="Times New Roman" w:cs="Arial"/>
          <w:sz w:val="20"/>
          <w:szCs w:val="20"/>
          <w:lang w:val="en" w:eastAsia="en-GB"/>
        </w:rPr>
      </w:pPr>
      <w:r w:rsidRPr="00F95DCD">
        <w:rPr>
          <w:rFonts w:eastAsia="Times New Roman" w:cs="Arial"/>
          <w:sz w:val="20"/>
          <w:szCs w:val="20"/>
          <w:lang w:val="en" w:eastAsia="en-GB"/>
        </w:rPr>
        <w:t xml:space="preserve">The Annual Infection Prevention and Control </w:t>
      </w:r>
      <w:r w:rsidR="00F95DCD">
        <w:rPr>
          <w:rFonts w:eastAsia="Times New Roman" w:cs="Arial"/>
          <w:sz w:val="20"/>
          <w:szCs w:val="20"/>
          <w:lang w:val="en" w:eastAsia="en-GB"/>
        </w:rPr>
        <w:t xml:space="preserve">internal </w:t>
      </w:r>
      <w:r w:rsidRPr="00F95DCD">
        <w:rPr>
          <w:rFonts w:eastAsia="Times New Roman" w:cs="Arial"/>
          <w:sz w:val="20"/>
          <w:szCs w:val="20"/>
          <w:lang w:val="en" w:eastAsia="en-GB"/>
        </w:rPr>
        <w:t>audit was completed by</w:t>
      </w:r>
      <w:r w:rsidR="00792099">
        <w:rPr>
          <w:rFonts w:eastAsia="Times New Roman" w:cs="Arial"/>
          <w:sz w:val="20"/>
          <w:szCs w:val="20"/>
          <w:lang w:val="en" w:eastAsia="en-GB"/>
        </w:rPr>
        <w:t xml:space="preserve"> Heather Batty</w:t>
      </w:r>
      <w:r w:rsidR="00463DB7">
        <w:rPr>
          <w:rFonts w:eastAsia="Times New Roman" w:cs="Arial"/>
          <w:sz w:val="20"/>
          <w:szCs w:val="20"/>
          <w:lang w:val="en" w:eastAsia="en-GB"/>
        </w:rPr>
        <w:t xml:space="preserve"> in </w:t>
      </w:r>
      <w:r w:rsidR="008E6A00">
        <w:rPr>
          <w:rFonts w:eastAsia="Times New Roman" w:cs="Arial"/>
          <w:sz w:val="20"/>
          <w:szCs w:val="20"/>
          <w:lang w:val="en" w:eastAsia="en-GB"/>
        </w:rPr>
        <w:t>April</w:t>
      </w:r>
      <w:r w:rsidR="007368F4">
        <w:rPr>
          <w:rFonts w:eastAsia="Times New Roman" w:cs="Arial"/>
          <w:sz w:val="20"/>
          <w:szCs w:val="20"/>
          <w:lang w:val="en" w:eastAsia="en-GB"/>
        </w:rPr>
        <w:t xml:space="preserve"> 20</w:t>
      </w:r>
      <w:r w:rsidR="00964EF4">
        <w:rPr>
          <w:rFonts w:eastAsia="Times New Roman" w:cs="Arial"/>
          <w:sz w:val="20"/>
          <w:szCs w:val="20"/>
          <w:lang w:val="en" w:eastAsia="en-GB"/>
        </w:rPr>
        <w:t>2</w:t>
      </w:r>
      <w:r w:rsidR="008E6A00">
        <w:rPr>
          <w:rFonts w:eastAsia="Times New Roman" w:cs="Arial"/>
          <w:sz w:val="20"/>
          <w:szCs w:val="20"/>
          <w:lang w:val="en" w:eastAsia="en-GB"/>
        </w:rPr>
        <w:t xml:space="preserve">2 and an external audit was completed by Sarah </w:t>
      </w:r>
      <w:proofErr w:type="spellStart"/>
      <w:r w:rsidR="008E6A00">
        <w:rPr>
          <w:rFonts w:eastAsia="Times New Roman" w:cs="Arial"/>
          <w:sz w:val="20"/>
          <w:szCs w:val="20"/>
          <w:lang w:val="en" w:eastAsia="en-GB"/>
        </w:rPr>
        <w:t>Mabbott</w:t>
      </w:r>
      <w:proofErr w:type="spellEnd"/>
      <w:r w:rsidR="008E6A00">
        <w:rPr>
          <w:rFonts w:eastAsia="Times New Roman" w:cs="Arial"/>
          <w:sz w:val="20"/>
          <w:szCs w:val="20"/>
          <w:lang w:val="en" w:eastAsia="en-GB"/>
        </w:rPr>
        <w:t xml:space="preserve"> of LLR Patient Care Locally in March 2023</w:t>
      </w:r>
      <w:r w:rsidRPr="00F95DCD">
        <w:rPr>
          <w:rFonts w:eastAsia="Times New Roman" w:cs="Arial"/>
          <w:sz w:val="20"/>
          <w:szCs w:val="20"/>
          <w:lang w:val="en" w:eastAsia="en-GB"/>
        </w:rPr>
        <w:t xml:space="preserve">. </w:t>
      </w:r>
    </w:p>
    <w:p w14:paraId="6F5D14C6" w14:textId="77777777" w:rsidR="00BB23E5" w:rsidRPr="00F95DCD" w:rsidRDefault="00BB23E5" w:rsidP="00BD7CA6">
      <w:pPr>
        <w:spacing w:after="135"/>
        <w:ind w:left="-567" w:right="-472"/>
        <w:rPr>
          <w:rFonts w:eastAsia="Times New Roman" w:cs="Arial"/>
          <w:bCs/>
          <w:sz w:val="20"/>
          <w:szCs w:val="20"/>
          <w:lang w:val="en" w:eastAsia="en-GB"/>
        </w:rPr>
      </w:pPr>
      <w:r w:rsidRPr="00F95DCD">
        <w:rPr>
          <w:rFonts w:eastAsia="Times New Roman" w:cs="Arial"/>
          <w:sz w:val="20"/>
          <w:szCs w:val="20"/>
          <w:lang w:val="en" w:eastAsia="en-GB"/>
        </w:rPr>
        <w:t>As a result of the audit</w:t>
      </w:r>
      <w:r w:rsidR="00F96C96">
        <w:rPr>
          <w:rFonts w:eastAsia="Times New Roman" w:cs="Arial"/>
          <w:sz w:val="20"/>
          <w:szCs w:val="20"/>
          <w:lang w:val="en" w:eastAsia="en-GB"/>
        </w:rPr>
        <w:t xml:space="preserve"> and continuous infection control observations internally </w:t>
      </w:r>
      <w:r w:rsidRPr="00F95DCD">
        <w:rPr>
          <w:rFonts w:eastAsia="Times New Roman" w:cs="Arial"/>
          <w:sz w:val="20"/>
          <w:szCs w:val="20"/>
          <w:lang w:val="en" w:eastAsia="en-GB"/>
        </w:rPr>
        <w:t>the following things have been changed in</w:t>
      </w:r>
      <w:r w:rsidRPr="00F95DCD">
        <w:rPr>
          <w:rFonts w:eastAsia="Times New Roman" w:cs="Arial"/>
          <w:bCs/>
          <w:sz w:val="20"/>
          <w:szCs w:val="20"/>
          <w:lang w:val="en" w:eastAsia="en-GB"/>
        </w:rPr>
        <w:t xml:space="preserve"> </w:t>
      </w:r>
      <w:r w:rsidR="000B6E98" w:rsidRPr="00F95DCD">
        <w:rPr>
          <w:rFonts w:eastAsia="Times New Roman" w:cs="Arial"/>
          <w:bCs/>
          <w:sz w:val="20"/>
          <w:szCs w:val="20"/>
          <w:lang w:val="en" w:eastAsia="en-GB"/>
        </w:rPr>
        <w:t>the practice</w:t>
      </w:r>
      <w:r w:rsidRPr="00F95DCD">
        <w:rPr>
          <w:rFonts w:eastAsia="Times New Roman" w:cs="Arial"/>
          <w:bCs/>
          <w:sz w:val="20"/>
          <w:szCs w:val="20"/>
          <w:lang w:val="en" w:eastAsia="en-GB"/>
        </w:rPr>
        <w:t>:</w:t>
      </w:r>
    </w:p>
    <w:p w14:paraId="77EB1D06" w14:textId="2F51C6AF" w:rsidR="00463DB7" w:rsidRPr="008E6A00" w:rsidRDefault="00B31CE7" w:rsidP="008E6A00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60"/>
        <w:ind w:right="-472"/>
        <w:rPr>
          <w:rFonts w:eastAsia="Times New Roman" w:cs="Arial"/>
          <w:bCs/>
          <w:sz w:val="20"/>
          <w:szCs w:val="20"/>
          <w:lang w:val="en" w:eastAsia="en-GB"/>
        </w:rPr>
      </w:pPr>
      <w:r>
        <w:rPr>
          <w:rFonts w:eastAsia="Times New Roman" w:cs="Arial"/>
          <w:bCs/>
          <w:sz w:val="20"/>
          <w:szCs w:val="20"/>
          <w:lang w:val="en" w:eastAsia="en-GB"/>
        </w:rPr>
        <w:t xml:space="preserve">New </w:t>
      </w:r>
      <w:r w:rsidR="008E6A00">
        <w:rPr>
          <w:rFonts w:eastAsia="Times New Roman" w:cs="Arial"/>
          <w:bCs/>
          <w:sz w:val="20"/>
          <w:szCs w:val="20"/>
          <w:lang w:val="en" w:eastAsia="en-GB"/>
        </w:rPr>
        <w:t xml:space="preserve">LED </w:t>
      </w:r>
      <w:r>
        <w:rPr>
          <w:rFonts w:eastAsia="Times New Roman" w:cs="Arial"/>
          <w:bCs/>
          <w:sz w:val="20"/>
          <w:szCs w:val="20"/>
          <w:lang w:val="en" w:eastAsia="en-GB"/>
        </w:rPr>
        <w:t xml:space="preserve">examination lights </w:t>
      </w:r>
      <w:r w:rsidR="008E6A00">
        <w:rPr>
          <w:rFonts w:eastAsia="Times New Roman" w:cs="Arial"/>
          <w:bCs/>
          <w:sz w:val="20"/>
          <w:szCs w:val="20"/>
          <w:lang w:val="en" w:eastAsia="en-GB"/>
        </w:rPr>
        <w:t>continue to be</w:t>
      </w:r>
      <w:r>
        <w:rPr>
          <w:rFonts w:eastAsia="Times New Roman" w:cs="Arial"/>
          <w:bCs/>
          <w:sz w:val="20"/>
          <w:szCs w:val="20"/>
          <w:lang w:val="en" w:eastAsia="en-GB"/>
        </w:rPr>
        <w:t xml:space="preserve"> </w:t>
      </w:r>
      <w:r w:rsidR="008E6A00">
        <w:rPr>
          <w:rFonts w:eastAsia="Times New Roman" w:cs="Arial"/>
          <w:bCs/>
          <w:sz w:val="20"/>
          <w:szCs w:val="20"/>
          <w:lang w:val="en" w:eastAsia="en-GB"/>
        </w:rPr>
        <w:t xml:space="preserve">fitted in </w:t>
      </w:r>
      <w:r>
        <w:rPr>
          <w:rFonts w:eastAsia="Times New Roman" w:cs="Arial"/>
          <w:bCs/>
          <w:sz w:val="20"/>
          <w:szCs w:val="20"/>
          <w:lang w:val="en" w:eastAsia="en-GB"/>
        </w:rPr>
        <w:t>consulting rooms</w:t>
      </w:r>
      <w:r w:rsidR="008E6A00">
        <w:rPr>
          <w:rFonts w:eastAsia="Times New Roman" w:cs="Arial"/>
          <w:bCs/>
          <w:sz w:val="20"/>
          <w:szCs w:val="20"/>
          <w:lang w:val="en" w:eastAsia="en-GB"/>
        </w:rPr>
        <w:t>. All rooms now have new LED lights</w:t>
      </w:r>
      <w:r w:rsidR="00463DB7" w:rsidRPr="008E6A00">
        <w:rPr>
          <w:rFonts w:eastAsia="Times New Roman" w:cs="Arial"/>
          <w:bCs/>
          <w:sz w:val="20"/>
          <w:szCs w:val="20"/>
          <w:lang w:val="en" w:eastAsia="en-GB"/>
        </w:rPr>
        <w:t>.</w:t>
      </w:r>
      <w:r w:rsidR="004B6957" w:rsidRPr="008E6A00">
        <w:rPr>
          <w:rFonts w:eastAsia="Times New Roman" w:cs="Arial"/>
          <w:bCs/>
          <w:sz w:val="20"/>
          <w:szCs w:val="20"/>
          <w:lang w:val="en" w:eastAsia="en-GB"/>
        </w:rPr>
        <w:t xml:space="preserve"> </w:t>
      </w:r>
    </w:p>
    <w:p w14:paraId="11C560A0" w14:textId="6F3FFC8A" w:rsidR="004B6957" w:rsidRPr="00463DB7" w:rsidRDefault="004B6957" w:rsidP="00BD7CA6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60"/>
        <w:ind w:right="-472"/>
        <w:rPr>
          <w:rFonts w:eastAsia="Times New Roman" w:cs="Arial"/>
          <w:bCs/>
          <w:sz w:val="20"/>
          <w:szCs w:val="20"/>
          <w:lang w:val="en" w:eastAsia="en-GB"/>
        </w:rPr>
      </w:pPr>
      <w:r w:rsidRPr="00463DB7">
        <w:rPr>
          <w:rFonts w:eastAsia="Times New Roman" w:cs="Arial"/>
          <w:bCs/>
          <w:sz w:val="20"/>
          <w:szCs w:val="20"/>
          <w:lang w:val="en" w:eastAsia="en-GB"/>
        </w:rPr>
        <w:t xml:space="preserve">A specific room </w:t>
      </w:r>
      <w:r w:rsidR="008E6A00">
        <w:rPr>
          <w:rFonts w:eastAsia="Times New Roman" w:cs="Arial"/>
          <w:bCs/>
          <w:sz w:val="20"/>
          <w:szCs w:val="20"/>
          <w:lang w:val="en" w:eastAsia="en-GB"/>
        </w:rPr>
        <w:t>continues to be</w:t>
      </w:r>
      <w:r w:rsidRPr="00463DB7">
        <w:rPr>
          <w:rFonts w:eastAsia="Times New Roman" w:cs="Arial"/>
          <w:bCs/>
          <w:sz w:val="20"/>
          <w:szCs w:val="20"/>
          <w:lang w:val="en" w:eastAsia="en-GB"/>
        </w:rPr>
        <w:t xml:space="preserve"> set aside to see patients </w:t>
      </w:r>
      <w:proofErr w:type="gramStart"/>
      <w:r w:rsidRPr="00463DB7">
        <w:rPr>
          <w:rFonts w:eastAsia="Times New Roman" w:cs="Arial"/>
          <w:bCs/>
          <w:sz w:val="20"/>
          <w:szCs w:val="20"/>
          <w:lang w:val="en" w:eastAsia="en-GB"/>
        </w:rPr>
        <w:t>would could</w:t>
      </w:r>
      <w:proofErr w:type="gramEnd"/>
      <w:r w:rsidRPr="00463DB7">
        <w:rPr>
          <w:rFonts w:eastAsia="Times New Roman" w:cs="Arial"/>
          <w:bCs/>
          <w:sz w:val="20"/>
          <w:szCs w:val="20"/>
          <w:lang w:val="en" w:eastAsia="en-GB"/>
        </w:rPr>
        <w:t xml:space="preserve"> have COVID-19 symptoms</w:t>
      </w:r>
      <w:r w:rsidR="008E6A00">
        <w:rPr>
          <w:rFonts w:eastAsia="Times New Roman" w:cs="Arial"/>
          <w:bCs/>
          <w:sz w:val="20"/>
          <w:szCs w:val="20"/>
          <w:lang w:val="en" w:eastAsia="en-GB"/>
        </w:rPr>
        <w:t xml:space="preserve"> </w:t>
      </w:r>
      <w:r w:rsidR="00463DB7">
        <w:rPr>
          <w:rFonts w:eastAsia="Times New Roman" w:cs="Arial"/>
          <w:bCs/>
          <w:sz w:val="20"/>
          <w:szCs w:val="20"/>
          <w:lang w:val="en" w:eastAsia="en-GB"/>
        </w:rPr>
        <w:t>(Hot room)</w:t>
      </w:r>
    </w:p>
    <w:p w14:paraId="26A6145A" w14:textId="50B1204C" w:rsidR="004B6957" w:rsidRDefault="008E6A00" w:rsidP="008E6A00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60"/>
        <w:ind w:right="-472"/>
        <w:rPr>
          <w:rFonts w:eastAsia="Times New Roman" w:cs="Arial"/>
          <w:bCs/>
          <w:sz w:val="20"/>
          <w:szCs w:val="20"/>
          <w:lang w:val="en" w:eastAsia="en-GB"/>
        </w:rPr>
      </w:pPr>
      <w:r>
        <w:rPr>
          <w:rFonts w:eastAsia="Times New Roman" w:cs="Arial"/>
          <w:bCs/>
          <w:sz w:val="20"/>
          <w:szCs w:val="20"/>
          <w:lang w:val="en" w:eastAsia="en-GB"/>
        </w:rPr>
        <w:t>A new theatre light is being fitted</w:t>
      </w:r>
    </w:p>
    <w:p w14:paraId="0DF0FC54" w14:textId="250244B3" w:rsidR="008E6A00" w:rsidRDefault="008E6A00" w:rsidP="008E6A00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60"/>
        <w:ind w:right="-472"/>
        <w:rPr>
          <w:rFonts w:eastAsia="Times New Roman" w:cs="Arial"/>
          <w:bCs/>
          <w:sz w:val="20"/>
          <w:szCs w:val="20"/>
          <w:lang w:val="en" w:eastAsia="en-GB"/>
        </w:rPr>
      </w:pPr>
      <w:r>
        <w:rPr>
          <w:rFonts w:eastAsia="Times New Roman" w:cs="Arial"/>
          <w:bCs/>
          <w:sz w:val="20"/>
          <w:szCs w:val="20"/>
          <w:lang w:val="en" w:eastAsia="en-GB"/>
        </w:rPr>
        <w:t>The floor in theatre has been replaced throughout</w:t>
      </w:r>
    </w:p>
    <w:p w14:paraId="1E1D66BC" w14:textId="279701E9" w:rsidR="008E6A00" w:rsidRDefault="008E6A00" w:rsidP="008E6A00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60"/>
        <w:ind w:right="-472"/>
        <w:rPr>
          <w:rFonts w:eastAsia="Times New Roman" w:cs="Arial"/>
          <w:bCs/>
          <w:sz w:val="20"/>
          <w:szCs w:val="20"/>
          <w:lang w:val="en" w:eastAsia="en-GB"/>
        </w:rPr>
      </w:pPr>
      <w:r>
        <w:rPr>
          <w:rFonts w:eastAsia="Times New Roman" w:cs="Arial"/>
          <w:bCs/>
          <w:sz w:val="20"/>
          <w:szCs w:val="20"/>
          <w:lang w:val="en" w:eastAsia="en-GB"/>
        </w:rPr>
        <w:t>Appropriate ceiling tiles have been replaced.</w:t>
      </w:r>
    </w:p>
    <w:p w14:paraId="5F748B08" w14:textId="52125A36" w:rsidR="008E6A00" w:rsidRDefault="008E6A00" w:rsidP="008E6A00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60"/>
        <w:ind w:right="-472"/>
        <w:rPr>
          <w:rFonts w:eastAsia="Times New Roman" w:cs="Arial"/>
          <w:bCs/>
          <w:sz w:val="20"/>
          <w:szCs w:val="20"/>
          <w:lang w:val="en" w:eastAsia="en-GB"/>
        </w:rPr>
      </w:pPr>
      <w:r>
        <w:rPr>
          <w:rFonts w:eastAsia="Times New Roman" w:cs="Arial"/>
          <w:bCs/>
          <w:sz w:val="20"/>
          <w:szCs w:val="20"/>
          <w:lang w:val="en" w:eastAsia="en-GB"/>
        </w:rPr>
        <w:t>New examination couches have been purchased and damaged sections of others repaired.</w:t>
      </w:r>
    </w:p>
    <w:p w14:paraId="29BC3399" w14:textId="08518D54" w:rsidR="008E6A00" w:rsidRPr="008E6A00" w:rsidRDefault="008E6A00" w:rsidP="008E6A00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60"/>
        <w:ind w:right="-472"/>
        <w:rPr>
          <w:rFonts w:eastAsia="Times New Roman" w:cs="Arial"/>
          <w:bCs/>
          <w:sz w:val="20"/>
          <w:szCs w:val="20"/>
          <w:lang w:val="en" w:eastAsia="en-GB"/>
        </w:rPr>
      </w:pPr>
      <w:r>
        <w:rPr>
          <w:rFonts w:eastAsia="Times New Roman" w:cs="Arial"/>
          <w:bCs/>
          <w:sz w:val="20"/>
          <w:szCs w:val="20"/>
          <w:lang w:val="en" w:eastAsia="en-GB"/>
        </w:rPr>
        <w:t>Staff chairs have been replaced where appropriate</w:t>
      </w:r>
    </w:p>
    <w:p w14:paraId="4C67906B" w14:textId="77777777" w:rsidR="00BD7CA6" w:rsidRPr="00F95DCD" w:rsidRDefault="00BD7CA6" w:rsidP="007905AD">
      <w:pPr>
        <w:spacing w:after="135"/>
        <w:ind w:right="-472"/>
        <w:rPr>
          <w:rFonts w:eastAsia="Times New Roman" w:cs="Arial"/>
          <w:bCs/>
          <w:sz w:val="20"/>
          <w:szCs w:val="20"/>
          <w:lang w:val="en" w:eastAsia="en-GB"/>
        </w:rPr>
      </w:pPr>
    </w:p>
    <w:p w14:paraId="3C1C3CE7" w14:textId="77777777" w:rsidR="00AB4A82" w:rsidRPr="00170AC3" w:rsidRDefault="00AB4A82" w:rsidP="00BD7CA6">
      <w:pPr>
        <w:spacing w:after="135"/>
        <w:ind w:left="-567" w:right="-472"/>
        <w:rPr>
          <w:rFonts w:eastAsia="Times New Roman" w:cs="Arial"/>
          <w:sz w:val="20"/>
          <w:szCs w:val="20"/>
          <w:u w:val="single"/>
          <w:lang w:val="en" w:eastAsia="en-GB"/>
        </w:rPr>
      </w:pPr>
      <w:r w:rsidRPr="00170AC3">
        <w:rPr>
          <w:rFonts w:eastAsia="Times New Roman" w:cs="Arial"/>
          <w:bCs/>
          <w:sz w:val="20"/>
          <w:szCs w:val="20"/>
          <w:u w:val="single"/>
          <w:lang w:val="en" w:eastAsia="en-GB"/>
        </w:rPr>
        <w:lastRenderedPageBreak/>
        <w:t xml:space="preserve">Risk Assessments </w:t>
      </w:r>
    </w:p>
    <w:p w14:paraId="22593034" w14:textId="77777777" w:rsidR="00AB4A82" w:rsidRPr="00F95DCD" w:rsidRDefault="00AB4A82" w:rsidP="00BD7CA6">
      <w:pPr>
        <w:spacing w:after="135"/>
        <w:ind w:left="-567" w:right="-472"/>
        <w:rPr>
          <w:rFonts w:eastAsia="Times New Roman" w:cs="Arial"/>
          <w:sz w:val="20"/>
          <w:szCs w:val="20"/>
          <w:lang w:val="en" w:eastAsia="en-GB"/>
        </w:rPr>
      </w:pPr>
      <w:r w:rsidRPr="00F95DCD">
        <w:rPr>
          <w:rFonts w:eastAsia="Times New Roman" w:cs="Arial"/>
          <w:sz w:val="20"/>
          <w:szCs w:val="20"/>
          <w:lang w:val="en" w:eastAsia="en-GB"/>
        </w:rPr>
        <w:t>Risk assessments are carried out so that best practice can be established and then followed. In the last year the following risk assessments were carried out / reviewed:</w:t>
      </w:r>
    </w:p>
    <w:p w14:paraId="529AFCE7" w14:textId="79089113" w:rsidR="00872290" w:rsidRPr="00F95DCD" w:rsidRDefault="00872290" w:rsidP="00BD7CA6">
      <w:pPr>
        <w:shd w:val="clear" w:color="auto" w:fill="FFFFFF"/>
        <w:spacing w:before="180" w:after="225"/>
        <w:ind w:left="-567" w:right="-472"/>
        <w:outlineLvl w:val="1"/>
        <w:rPr>
          <w:rFonts w:eastAsia="Times New Roman" w:cs="Arial"/>
          <w:bCs/>
          <w:sz w:val="20"/>
          <w:szCs w:val="20"/>
          <w:lang w:val="en" w:eastAsia="en-GB"/>
        </w:rPr>
      </w:pPr>
      <w:r w:rsidRPr="00F95DCD">
        <w:rPr>
          <w:rFonts w:eastAsia="Times New Roman" w:cs="Arial"/>
          <w:bCs/>
          <w:sz w:val="20"/>
          <w:szCs w:val="20"/>
          <w:lang w:val="en" w:eastAsia="en-GB"/>
        </w:rPr>
        <w:t>Legionella (Water) Risk Assessment: The practice has conducted/reviewed</w:t>
      </w:r>
      <w:r w:rsidR="00BD7CA6" w:rsidRPr="00F95DCD">
        <w:rPr>
          <w:rFonts w:eastAsia="Times New Roman" w:cs="Arial"/>
          <w:bCs/>
          <w:sz w:val="20"/>
          <w:szCs w:val="20"/>
          <w:lang w:val="en" w:eastAsia="en-GB"/>
        </w:rPr>
        <w:t xml:space="preserve"> </w:t>
      </w:r>
      <w:r w:rsidRPr="00F95DCD">
        <w:rPr>
          <w:rFonts w:eastAsia="Times New Roman" w:cs="Arial"/>
          <w:bCs/>
          <w:sz w:val="20"/>
          <w:szCs w:val="20"/>
          <w:lang w:val="en" w:eastAsia="en-GB"/>
        </w:rPr>
        <w:t>its water safety risk assessment to ensure that the water supply does not pose a risk</w:t>
      </w:r>
      <w:r w:rsidR="00F95DCD">
        <w:rPr>
          <w:rFonts w:eastAsia="Times New Roman" w:cs="Arial"/>
          <w:bCs/>
          <w:sz w:val="20"/>
          <w:szCs w:val="20"/>
          <w:lang w:val="en" w:eastAsia="en-GB"/>
        </w:rPr>
        <w:t xml:space="preserve"> to patients, </w:t>
      </w:r>
      <w:proofErr w:type="gramStart"/>
      <w:r w:rsidR="00F95DCD">
        <w:rPr>
          <w:rFonts w:eastAsia="Times New Roman" w:cs="Arial"/>
          <w:bCs/>
          <w:sz w:val="20"/>
          <w:szCs w:val="20"/>
          <w:lang w:val="en" w:eastAsia="en-GB"/>
        </w:rPr>
        <w:t>visitors</w:t>
      </w:r>
      <w:proofErr w:type="gramEnd"/>
      <w:r w:rsidR="00F95DCD">
        <w:rPr>
          <w:rFonts w:eastAsia="Times New Roman" w:cs="Arial"/>
          <w:bCs/>
          <w:sz w:val="20"/>
          <w:szCs w:val="20"/>
          <w:lang w:val="en" w:eastAsia="en-GB"/>
        </w:rPr>
        <w:t xml:space="preserve"> or staff.</w:t>
      </w:r>
    </w:p>
    <w:p w14:paraId="1EE504BC" w14:textId="4364AEB3" w:rsidR="00B77F2A" w:rsidRPr="00F95DCD" w:rsidRDefault="00B77F2A" w:rsidP="00BD7CA6">
      <w:pPr>
        <w:shd w:val="clear" w:color="auto" w:fill="FFFFFF"/>
        <w:spacing w:before="180" w:after="225"/>
        <w:ind w:left="-567" w:right="-472"/>
        <w:outlineLvl w:val="1"/>
        <w:rPr>
          <w:rFonts w:eastAsia="Times New Roman" w:cs="Arial"/>
          <w:bCs/>
          <w:sz w:val="20"/>
          <w:szCs w:val="20"/>
          <w:lang w:val="en" w:eastAsia="en-GB"/>
        </w:rPr>
      </w:pPr>
      <w:proofErr w:type="spellStart"/>
      <w:r w:rsidRPr="00F95DCD">
        <w:rPr>
          <w:rFonts w:eastAsia="Times New Roman" w:cs="Arial"/>
          <w:bCs/>
          <w:sz w:val="20"/>
          <w:szCs w:val="20"/>
          <w:lang w:val="en" w:eastAsia="en-GB"/>
        </w:rPr>
        <w:t>Immunisation</w:t>
      </w:r>
      <w:proofErr w:type="spellEnd"/>
      <w:r w:rsidRPr="00F95DCD">
        <w:rPr>
          <w:rFonts w:eastAsia="Times New Roman" w:cs="Arial"/>
          <w:bCs/>
          <w:sz w:val="20"/>
          <w:szCs w:val="20"/>
          <w:lang w:val="en" w:eastAsia="en-GB"/>
        </w:rPr>
        <w:t xml:space="preserve">: As a practice we ensure that all of our staff are up to date with their Hepatitis B </w:t>
      </w:r>
      <w:proofErr w:type="spellStart"/>
      <w:r w:rsidRPr="00F95DCD">
        <w:rPr>
          <w:rFonts w:eastAsia="Times New Roman" w:cs="Arial"/>
          <w:bCs/>
          <w:sz w:val="20"/>
          <w:szCs w:val="20"/>
          <w:lang w:val="en" w:eastAsia="en-GB"/>
        </w:rPr>
        <w:t>immunisations</w:t>
      </w:r>
      <w:proofErr w:type="spellEnd"/>
      <w:r w:rsidRPr="00F95DCD">
        <w:rPr>
          <w:rFonts w:eastAsia="Times New Roman" w:cs="Arial"/>
          <w:bCs/>
          <w:sz w:val="20"/>
          <w:szCs w:val="20"/>
          <w:lang w:val="en" w:eastAsia="en-GB"/>
        </w:rPr>
        <w:t xml:space="preserve"> and offered any occupational health vaccinations applicable to their role (</w:t>
      </w:r>
      <w:proofErr w:type="gramStart"/>
      <w:r w:rsidRPr="00F95DCD">
        <w:rPr>
          <w:rFonts w:eastAsia="Times New Roman" w:cs="Arial"/>
          <w:bCs/>
          <w:sz w:val="20"/>
          <w:szCs w:val="20"/>
          <w:lang w:val="en" w:eastAsia="en-GB"/>
        </w:rPr>
        <w:t>i.e.</w:t>
      </w:r>
      <w:proofErr w:type="gramEnd"/>
      <w:r w:rsidRPr="00F95DCD">
        <w:rPr>
          <w:rFonts w:eastAsia="Times New Roman" w:cs="Arial"/>
          <w:bCs/>
          <w:sz w:val="20"/>
          <w:szCs w:val="20"/>
          <w:lang w:val="en" w:eastAsia="en-GB"/>
        </w:rPr>
        <w:t xml:space="preserve"> MMR, Seasonal Flu). We take part in the National </w:t>
      </w:r>
      <w:proofErr w:type="spellStart"/>
      <w:r w:rsidRPr="00F95DCD">
        <w:rPr>
          <w:rFonts w:eastAsia="Times New Roman" w:cs="Arial"/>
          <w:bCs/>
          <w:sz w:val="20"/>
          <w:szCs w:val="20"/>
          <w:lang w:val="en" w:eastAsia="en-GB"/>
        </w:rPr>
        <w:t>Immunisation</w:t>
      </w:r>
      <w:proofErr w:type="spellEnd"/>
      <w:r w:rsidRPr="00F95DCD">
        <w:rPr>
          <w:rFonts w:eastAsia="Times New Roman" w:cs="Arial"/>
          <w:bCs/>
          <w:sz w:val="20"/>
          <w:szCs w:val="20"/>
          <w:lang w:val="en" w:eastAsia="en-GB"/>
        </w:rPr>
        <w:t xml:space="preserve"> campaigns for patients and offer vaccinations in house and via home visits to our patient population.</w:t>
      </w:r>
    </w:p>
    <w:p w14:paraId="52F35977" w14:textId="77777777" w:rsidR="00AB4A82" w:rsidRPr="00F95DCD" w:rsidRDefault="00872290" w:rsidP="00BD7CA6">
      <w:pPr>
        <w:spacing w:after="135"/>
        <w:ind w:left="-567" w:right="-472"/>
        <w:rPr>
          <w:rFonts w:eastAsia="Times New Roman" w:cs="Arial"/>
          <w:sz w:val="20"/>
          <w:szCs w:val="20"/>
          <w:lang w:val="en" w:eastAsia="en-GB"/>
        </w:rPr>
      </w:pPr>
      <w:r w:rsidRPr="00F95DCD">
        <w:rPr>
          <w:rFonts w:eastAsia="Times New Roman" w:cs="Arial"/>
          <w:sz w:val="20"/>
          <w:szCs w:val="20"/>
          <w:lang w:val="en" w:eastAsia="en-GB"/>
        </w:rPr>
        <w:t>Other e</w:t>
      </w:r>
      <w:r w:rsidR="00AB4A82" w:rsidRPr="00F95DCD">
        <w:rPr>
          <w:rFonts w:eastAsia="Times New Roman" w:cs="Arial"/>
          <w:sz w:val="20"/>
          <w:szCs w:val="20"/>
          <w:lang w:val="en" w:eastAsia="en-GB"/>
        </w:rPr>
        <w:t>xamples</w:t>
      </w:r>
      <w:r w:rsidRPr="00F95DCD">
        <w:rPr>
          <w:rFonts w:eastAsia="Times New Roman" w:cs="Arial"/>
          <w:sz w:val="20"/>
          <w:szCs w:val="20"/>
          <w:lang w:val="en" w:eastAsia="en-GB"/>
        </w:rPr>
        <w:t>:</w:t>
      </w:r>
    </w:p>
    <w:p w14:paraId="5CBC1AC5" w14:textId="77777777" w:rsidR="00AB4A82" w:rsidRPr="00F95DCD" w:rsidRDefault="00AB4A82" w:rsidP="00BD7CA6">
      <w:pPr>
        <w:spacing w:after="135"/>
        <w:ind w:left="-567" w:right="-472"/>
        <w:rPr>
          <w:rFonts w:eastAsia="Times New Roman" w:cs="Arial"/>
          <w:sz w:val="20"/>
          <w:szCs w:val="20"/>
          <w:lang w:val="en" w:eastAsia="en-GB"/>
        </w:rPr>
      </w:pPr>
      <w:r w:rsidRPr="00F95DCD">
        <w:rPr>
          <w:rFonts w:eastAsia="Times New Roman" w:cs="Arial"/>
          <w:sz w:val="20"/>
          <w:szCs w:val="20"/>
          <w:lang w:val="en" w:eastAsia="en-GB"/>
        </w:rPr>
        <w:t>Curtains:</w:t>
      </w:r>
      <w:r w:rsidR="00872290" w:rsidRPr="00F95DCD">
        <w:rPr>
          <w:rFonts w:eastAsia="Times New Roman" w:cs="Arial"/>
          <w:sz w:val="20"/>
          <w:szCs w:val="20"/>
          <w:lang w:val="en" w:eastAsia="en-GB"/>
        </w:rPr>
        <w:t xml:space="preserve"> </w:t>
      </w:r>
      <w:r w:rsidRPr="00F95DCD">
        <w:rPr>
          <w:rFonts w:eastAsia="Times New Roman" w:cs="Arial"/>
          <w:sz w:val="20"/>
          <w:szCs w:val="20"/>
          <w:lang w:val="en" w:eastAsia="en-GB"/>
        </w:rPr>
        <w:t>The NHS Cleaning Specifications state the curtains should be cleaned or if using disposable curtains, replaced every 6 months. To thi</w:t>
      </w:r>
      <w:r w:rsidR="00E67C41">
        <w:rPr>
          <w:rFonts w:eastAsia="Times New Roman" w:cs="Arial"/>
          <w:sz w:val="20"/>
          <w:szCs w:val="20"/>
          <w:lang w:val="en" w:eastAsia="en-GB"/>
        </w:rPr>
        <w:t>s effect we</w:t>
      </w:r>
      <w:r w:rsidR="00FD417A" w:rsidRPr="00F95DCD">
        <w:rPr>
          <w:rFonts w:eastAsia="Times New Roman" w:cs="Arial"/>
          <w:sz w:val="20"/>
          <w:szCs w:val="20"/>
          <w:lang w:val="en" w:eastAsia="en-GB"/>
        </w:rPr>
        <w:t xml:space="preserve"> use disposable curtains.</w:t>
      </w:r>
      <w:r w:rsidRPr="00F95DCD">
        <w:rPr>
          <w:rFonts w:eastAsia="Times New Roman" w:cs="Arial"/>
          <w:sz w:val="20"/>
          <w:szCs w:val="20"/>
          <w:lang w:val="en" w:eastAsia="en-GB"/>
        </w:rPr>
        <w:t xml:space="preserve"> </w:t>
      </w:r>
      <w:r w:rsidR="00162F2B">
        <w:rPr>
          <w:rFonts w:eastAsia="Times New Roman" w:cs="Arial"/>
          <w:sz w:val="20"/>
          <w:szCs w:val="20"/>
          <w:lang w:val="en" w:eastAsia="en-GB"/>
        </w:rPr>
        <w:t>W</w:t>
      </w:r>
      <w:r w:rsidRPr="00F95DCD">
        <w:rPr>
          <w:rFonts w:eastAsia="Times New Roman" w:cs="Arial"/>
          <w:sz w:val="20"/>
          <w:szCs w:val="20"/>
          <w:lang w:val="en" w:eastAsia="en-GB"/>
        </w:rPr>
        <w:t>indow blinds</w:t>
      </w:r>
      <w:r w:rsidR="00162F2B">
        <w:rPr>
          <w:rFonts w:eastAsia="Times New Roman" w:cs="Arial"/>
          <w:sz w:val="20"/>
          <w:szCs w:val="20"/>
          <w:lang w:val="en" w:eastAsia="en-GB"/>
        </w:rPr>
        <w:t>, where used,</w:t>
      </w:r>
      <w:r w:rsidRPr="00F95DCD">
        <w:rPr>
          <w:rFonts w:eastAsia="Times New Roman" w:cs="Arial"/>
          <w:sz w:val="20"/>
          <w:szCs w:val="20"/>
          <w:lang w:val="en" w:eastAsia="en-GB"/>
        </w:rPr>
        <w:t xml:space="preserve"> are very low risk and therefore do not require a particular cleaning regime other than reg</w:t>
      </w:r>
      <w:r w:rsidR="00872290" w:rsidRPr="00F95DCD">
        <w:rPr>
          <w:rFonts w:eastAsia="Times New Roman" w:cs="Arial"/>
          <w:sz w:val="20"/>
          <w:szCs w:val="20"/>
          <w:lang w:val="en" w:eastAsia="en-GB"/>
        </w:rPr>
        <w:t>ular vacuuming to prevent build-</w:t>
      </w:r>
      <w:r w:rsidRPr="00F95DCD">
        <w:rPr>
          <w:rFonts w:eastAsia="Times New Roman" w:cs="Arial"/>
          <w:sz w:val="20"/>
          <w:szCs w:val="20"/>
          <w:lang w:val="en" w:eastAsia="en-GB"/>
        </w:rPr>
        <w:t>u</w:t>
      </w:r>
      <w:r w:rsidR="00FD417A" w:rsidRPr="00F95DCD">
        <w:rPr>
          <w:rFonts w:eastAsia="Times New Roman" w:cs="Arial"/>
          <w:sz w:val="20"/>
          <w:szCs w:val="20"/>
          <w:lang w:val="en" w:eastAsia="en-GB"/>
        </w:rPr>
        <w:t>p of dust.</w:t>
      </w:r>
    </w:p>
    <w:p w14:paraId="375BF107" w14:textId="77777777" w:rsidR="00E67C41" w:rsidRPr="00E67C41" w:rsidRDefault="00AB4A82" w:rsidP="00E67C41">
      <w:pPr>
        <w:spacing w:after="135"/>
        <w:ind w:left="-567" w:right="-472"/>
        <w:rPr>
          <w:rFonts w:eastAsia="Times New Roman" w:cs="Arial"/>
          <w:bCs/>
          <w:sz w:val="20"/>
          <w:szCs w:val="20"/>
          <w:lang w:val="en" w:eastAsia="en-GB"/>
        </w:rPr>
      </w:pPr>
      <w:r w:rsidRPr="00F95DCD">
        <w:rPr>
          <w:rFonts w:eastAsia="Times New Roman" w:cs="Arial"/>
          <w:sz w:val="20"/>
          <w:szCs w:val="20"/>
          <w:lang w:val="en" w:eastAsia="en-GB"/>
        </w:rPr>
        <w:t>Toys</w:t>
      </w:r>
      <w:r w:rsidR="00E67C41">
        <w:rPr>
          <w:rFonts w:eastAsia="Times New Roman" w:cs="Arial"/>
          <w:sz w:val="20"/>
          <w:szCs w:val="20"/>
          <w:lang w:val="en" w:eastAsia="en-GB"/>
        </w:rPr>
        <w:t xml:space="preserve">: We have </w:t>
      </w:r>
      <w:r w:rsidR="00162F2B">
        <w:rPr>
          <w:rFonts w:eastAsia="Times New Roman" w:cs="Arial"/>
          <w:sz w:val="20"/>
          <w:szCs w:val="20"/>
          <w:lang w:val="en" w:eastAsia="en-GB"/>
        </w:rPr>
        <w:t xml:space="preserve">a </w:t>
      </w:r>
      <w:r w:rsidR="00E67C41">
        <w:rPr>
          <w:rFonts w:eastAsia="Times New Roman" w:cs="Arial"/>
          <w:sz w:val="20"/>
          <w:szCs w:val="20"/>
          <w:lang w:val="en" w:eastAsia="en-GB"/>
        </w:rPr>
        <w:t xml:space="preserve">no toys policy. This is for best infection control practice and to </w:t>
      </w:r>
      <w:proofErr w:type="spellStart"/>
      <w:r w:rsidR="00E67C41">
        <w:rPr>
          <w:rFonts w:eastAsia="Times New Roman" w:cs="Arial"/>
          <w:sz w:val="20"/>
          <w:szCs w:val="20"/>
          <w:lang w:val="en" w:eastAsia="en-GB"/>
        </w:rPr>
        <w:t>prioritise</w:t>
      </w:r>
      <w:proofErr w:type="spellEnd"/>
      <w:r w:rsidR="00E67C41">
        <w:rPr>
          <w:rFonts w:eastAsia="Times New Roman" w:cs="Arial"/>
          <w:sz w:val="20"/>
          <w:szCs w:val="20"/>
          <w:lang w:val="en" w:eastAsia="en-GB"/>
        </w:rPr>
        <w:t xml:space="preserve"> clinical infection control.  </w:t>
      </w:r>
    </w:p>
    <w:p w14:paraId="5D3A5DE0" w14:textId="77777777" w:rsidR="00AB4A82" w:rsidRPr="00F95DCD" w:rsidRDefault="00AB4A82" w:rsidP="00BD7CA6">
      <w:pPr>
        <w:spacing w:after="135"/>
        <w:ind w:left="-567" w:right="-472"/>
        <w:rPr>
          <w:rFonts w:eastAsia="Times New Roman" w:cs="Arial"/>
          <w:sz w:val="20"/>
          <w:szCs w:val="20"/>
          <w:lang w:val="en" w:eastAsia="en-GB"/>
        </w:rPr>
      </w:pPr>
      <w:r w:rsidRPr="00F95DCD">
        <w:rPr>
          <w:rFonts w:eastAsia="Times New Roman" w:cs="Arial"/>
          <w:sz w:val="20"/>
          <w:szCs w:val="20"/>
          <w:lang w:val="en" w:eastAsia="en-GB"/>
        </w:rPr>
        <w:t xml:space="preserve">Cleaning specifications, </w:t>
      </w:r>
      <w:proofErr w:type="gramStart"/>
      <w:r w:rsidRPr="00F95DCD">
        <w:rPr>
          <w:rFonts w:eastAsia="Times New Roman" w:cs="Arial"/>
          <w:sz w:val="20"/>
          <w:szCs w:val="20"/>
          <w:lang w:val="en" w:eastAsia="en-GB"/>
        </w:rPr>
        <w:t>frequencies</w:t>
      </w:r>
      <w:proofErr w:type="gramEnd"/>
      <w:r w:rsidRPr="00F95DCD">
        <w:rPr>
          <w:rFonts w:eastAsia="Times New Roman" w:cs="Arial"/>
          <w:sz w:val="20"/>
          <w:szCs w:val="20"/>
          <w:lang w:val="en" w:eastAsia="en-GB"/>
        </w:rPr>
        <w:t xml:space="preserve"> and cleanliness</w:t>
      </w:r>
      <w:r w:rsidR="00872290" w:rsidRPr="00F95DCD">
        <w:rPr>
          <w:rFonts w:eastAsia="Times New Roman" w:cs="Arial"/>
          <w:sz w:val="20"/>
          <w:szCs w:val="20"/>
          <w:lang w:val="en" w:eastAsia="en-GB"/>
        </w:rPr>
        <w:t xml:space="preserve">: </w:t>
      </w:r>
      <w:r w:rsidR="00FD417A" w:rsidRPr="00F95DCD">
        <w:rPr>
          <w:rFonts w:eastAsia="Times New Roman" w:cs="Arial"/>
          <w:sz w:val="20"/>
          <w:szCs w:val="20"/>
          <w:lang w:val="en" w:eastAsia="en-GB"/>
        </w:rPr>
        <w:t>The cleaning of the practice is contr</w:t>
      </w:r>
      <w:r w:rsidR="00A1514E">
        <w:rPr>
          <w:rFonts w:eastAsia="Times New Roman" w:cs="Arial"/>
          <w:sz w:val="20"/>
          <w:szCs w:val="20"/>
          <w:lang w:val="en" w:eastAsia="en-GB"/>
        </w:rPr>
        <w:t>acted to an independent contractor</w:t>
      </w:r>
      <w:r w:rsidR="00FD417A" w:rsidRPr="00F95DCD">
        <w:rPr>
          <w:rFonts w:eastAsia="Times New Roman" w:cs="Arial"/>
          <w:sz w:val="20"/>
          <w:szCs w:val="20"/>
          <w:lang w:val="en" w:eastAsia="en-GB"/>
        </w:rPr>
        <w:t xml:space="preserve">. </w:t>
      </w:r>
      <w:r w:rsidRPr="00F95DCD">
        <w:rPr>
          <w:rFonts w:eastAsia="Times New Roman" w:cs="Arial"/>
          <w:sz w:val="20"/>
          <w:szCs w:val="20"/>
          <w:lang w:val="en" w:eastAsia="en-GB"/>
        </w:rPr>
        <w:t>An assessment of cleanliness is conducted by the cleaning team and logged. This includes all aspects in the surgery including cleanliness of equipment.</w:t>
      </w:r>
      <w:r w:rsidR="00FD417A" w:rsidRPr="00F95DCD">
        <w:rPr>
          <w:rFonts w:eastAsia="Times New Roman" w:cs="Arial"/>
          <w:sz w:val="20"/>
          <w:szCs w:val="20"/>
          <w:lang w:val="en" w:eastAsia="en-GB"/>
        </w:rPr>
        <w:t xml:space="preserve"> However, the line manager also conducts an internal audit as well as the lead infection control </w:t>
      </w:r>
      <w:proofErr w:type="gramStart"/>
      <w:r w:rsidR="00FD417A" w:rsidRPr="00F95DCD">
        <w:rPr>
          <w:rFonts w:eastAsia="Times New Roman" w:cs="Arial"/>
          <w:sz w:val="20"/>
          <w:szCs w:val="20"/>
          <w:lang w:val="en" w:eastAsia="en-GB"/>
        </w:rPr>
        <w:t>lead</w:t>
      </w:r>
      <w:proofErr w:type="gramEnd"/>
      <w:r w:rsidR="00FD417A" w:rsidRPr="00F95DCD">
        <w:rPr>
          <w:rFonts w:eastAsia="Times New Roman" w:cs="Arial"/>
          <w:sz w:val="20"/>
          <w:szCs w:val="20"/>
          <w:lang w:val="en" w:eastAsia="en-GB"/>
        </w:rPr>
        <w:t xml:space="preserve"> to review the clinical aspect.</w:t>
      </w:r>
    </w:p>
    <w:p w14:paraId="23304D64" w14:textId="77777777" w:rsidR="00995C94" w:rsidRPr="00F95DCD" w:rsidRDefault="00872290" w:rsidP="00FD417A">
      <w:pPr>
        <w:shd w:val="clear" w:color="auto" w:fill="FFFFFF"/>
        <w:spacing w:before="180" w:after="225"/>
        <w:ind w:left="-567" w:right="-472"/>
        <w:outlineLvl w:val="1"/>
        <w:rPr>
          <w:rFonts w:eastAsia="Times New Roman" w:cs="Arial"/>
          <w:bCs/>
          <w:sz w:val="20"/>
          <w:szCs w:val="20"/>
          <w:lang w:val="en" w:eastAsia="en-GB"/>
        </w:rPr>
      </w:pPr>
      <w:r w:rsidRPr="00F95DCD">
        <w:rPr>
          <w:rFonts w:eastAsia="Times New Roman" w:cs="Arial"/>
          <w:bCs/>
          <w:sz w:val="20"/>
          <w:szCs w:val="20"/>
          <w:lang w:val="en" w:eastAsia="en-GB"/>
        </w:rPr>
        <w:t xml:space="preserve">Hand washing sinks: The practice has clinical hand washing sinks in every room for staff to use. </w:t>
      </w:r>
      <w:proofErr w:type="gramStart"/>
      <w:r w:rsidR="00162F2B">
        <w:rPr>
          <w:rFonts w:eastAsia="Times New Roman" w:cs="Arial"/>
          <w:bCs/>
          <w:sz w:val="20"/>
          <w:szCs w:val="20"/>
          <w:lang w:val="en" w:eastAsia="en-GB"/>
        </w:rPr>
        <w:t>All</w:t>
      </w:r>
      <w:r w:rsidRPr="00F95DCD">
        <w:rPr>
          <w:rFonts w:eastAsia="Times New Roman" w:cs="Arial"/>
          <w:bCs/>
          <w:sz w:val="20"/>
          <w:szCs w:val="20"/>
          <w:lang w:val="en" w:eastAsia="en-GB"/>
        </w:rPr>
        <w:t xml:space="preserve"> of</w:t>
      </w:r>
      <w:proofErr w:type="gramEnd"/>
      <w:r w:rsidRPr="00F95DCD">
        <w:rPr>
          <w:rFonts w:eastAsia="Times New Roman" w:cs="Arial"/>
          <w:bCs/>
          <w:sz w:val="20"/>
          <w:szCs w:val="20"/>
          <w:lang w:val="en" w:eastAsia="en-GB"/>
        </w:rPr>
        <w:t xml:space="preserve"> our sinks meet</w:t>
      </w:r>
      <w:r w:rsidR="00162F2B">
        <w:rPr>
          <w:rFonts w:eastAsia="Times New Roman" w:cs="Arial"/>
          <w:bCs/>
          <w:sz w:val="20"/>
          <w:szCs w:val="20"/>
          <w:lang w:val="en" w:eastAsia="en-GB"/>
        </w:rPr>
        <w:t xml:space="preserve"> the latest standards for sinks. </w:t>
      </w:r>
      <w:r w:rsidR="00FD417A" w:rsidRPr="00F95DCD">
        <w:rPr>
          <w:rFonts w:eastAsia="Times New Roman" w:cs="Arial"/>
          <w:bCs/>
          <w:sz w:val="20"/>
          <w:szCs w:val="20"/>
          <w:lang w:val="en" w:eastAsia="en-GB"/>
        </w:rPr>
        <w:t xml:space="preserve">We have </w:t>
      </w:r>
      <w:r w:rsidRPr="00F95DCD">
        <w:rPr>
          <w:rFonts w:eastAsia="Times New Roman" w:cs="Arial"/>
          <w:bCs/>
          <w:sz w:val="20"/>
          <w:szCs w:val="20"/>
          <w:lang w:val="en" w:eastAsia="en-GB"/>
        </w:rPr>
        <w:t>wall mounted soap dispens</w:t>
      </w:r>
      <w:r w:rsidR="00162F2B">
        <w:rPr>
          <w:rFonts w:eastAsia="Times New Roman" w:cs="Arial"/>
          <w:bCs/>
          <w:sz w:val="20"/>
          <w:szCs w:val="20"/>
          <w:lang w:val="en" w:eastAsia="en-GB"/>
        </w:rPr>
        <w:t xml:space="preserve">ers to ensure cleanliness as well as </w:t>
      </w:r>
      <w:r w:rsidR="007368F4">
        <w:rPr>
          <w:rFonts w:eastAsia="Times New Roman" w:cs="Arial"/>
          <w:bCs/>
          <w:sz w:val="20"/>
          <w:szCs w:val="20"/>
          <w:lang w:val="en" w:eastAsia="en-GB"/>
        </w:rPr>
        <w:t>alcohol gels in every room</w:t>
      </w:r>
      <w:r w:rsidR="00162F2B">
        <w:rPr>
          <w:rFonts w:eastAsia="Times New Roman" w:cs="Arial"/>
          <w:bCs/>
          <w:sz w:val="20"/>
          <w:szCs w:val="20"/>
          <w:lang w:val="en" w:eastAsia="en-GB"/>
        </w:rPr>
        <w:t xml:space="preserve">. Wall mounted alcohol gels are also available </w:t>
      </w:r>
      <w:proofErr w:type="gramStart"/>
      <w:r w:rsidR="00162F2B">
        <w:rPr>
          <w:rFonts w:eastAsia="Times New Roman" w:cs="Arial"/>
          <w:bCs/>
          <w:sz w:val="20"/>
          <w:szCs w:val="20"/>
          <w:lang w:val="en" w:eastAsia="en-GB"/>
        </w:rPr>
        <w:t>in patient</w:t>
      </w:r>
      <w:proofErr w:type="gramEnd"/>
      <w:r w:rsidR="00162F2B">
        <w:rPr>
          <w:rFonts w:eastAsia="Times New Roman" w:cs="Arial"/>
          <w:bCs/>
          <w:sz w:val="20"/>
          <w:szCs w:val="20"/>
          <w:lang w:val="en" w:eastAsia="en-GB"/>
        </w:rPr>
        <w:t xml:space="preserve"> waiting areas.</w:t>
      </w:r>
    </w:p>
    <w:p w14:paraId="0F15C834" w14:textId="77777777" w:rsidR="00C25BD1" w:rsidRPr="007924A1" w:rsidRDefault="00C25BD1" w:rsidP="00995C94">
      <w:pPr>
        <w:shd w:val="clear" w:color="auto" w:fill="FFFFFF"/>
        <w:spacing w:before="180" w:after="225"/>
        <w:ind w:left="-567" w:right="-472"/>
        <w:outlineLvl w:val="1"/>
        <w:rPr>
          <w:rFonts w:eastAsia="Times New Roman" w:cs="Arial"/>
          <w:bCs/>
          <w:sz w:val="20"/>
          <w:szCs w:val="20"/>
          <w:u w:val="single"/>
          <w:lang w:val="en" w:eastAsia="en-GB"/>
        </w:rPr>
      </w:pPr>
      <w:r w:rsidRPr="007924A1">
        <w:rPr>
          <w:rFonts w:eastAsia="Times New Roman" w:cs="Arial"/>
          <w:bCs/>
          <w:sz w:val="20"/>
          <w:szCs w:val="20"/>
          <w:u w:val="single"/>
          <w:lang w:val="en" w:eastAsia="en-GB"/>
        </w:rPr>
        <w:t>Training</w:t>
      </w:r>
    </w:p>
    <w:p w14:paraId="51AE2252" w14:textId="77777777" w:rsidR="00995C94" w:rsidRPr="00F95DCD" w:rsidRDefault="0056017F" w:rsidP="007905AD">
      <w:pPr>
        <w:shd w:val="clear" w:color="auto" w:fill="FFFFFF"/>
        <w:spacing w:before="180" w:after="225"/>
        <w:ind w:left="-567" w:right="-472"/>
        <w:outlineLvl w:val="1"/>
        <w:rPr>
          <w:rFonts w:eastAsia="Times New Roman" w:cs="Arial"/>
          <w:bCs/>
          <w:sz w:val="20"/>
          <w:szCs w:val="20"/>
          <w:lang w:val="en" w:eastAsia="en-GB"/>
        </w:rPr>
      </w:pPr>
      <w:r w:rsidRPr="00F95DCD">
        <w:rPr>
          <w:rFonts w:eastAsia="Times New Roman" w:cs="Arial"/>
          <w:bCs/>
          <w:sz w:val="20"/>
          <w:szCs w:val="20"/>
          <w:lang w:val="en" w:eastAsia="en-GB"/>
        </w:rPr>
        <w:t xml:space="preserve">All our staff receive training in infection </w:t>
      </w:r>
      <w:r w:rsidR="007905AD" w:rsidRPr="00F95DCD">
        <w:rPr>
          <w:rFonts w:eastAsia="Times New Roman" w:cs="Arial"/>
          <w:bCs/>
          <w:sz w:val="20"/>
          <w:szCs w:val="20"/>
          <w:lang w:val="en" w:eastAsia="en-GB"/>
        </w:rPr>
        <w:t>prevention and control.</w:t>
      </w:r>
    </w:p>
    <w:p w14:paraId="20677CCE" w14:textId="77777777" w:rsidR="00C25BD1" w:rsidRPr="007924A1" w:rsidRDefault="00C25BD1" w:rsidP="00995C94">
      <w:pPr>
        <w:shd w:val="clear" w:color="auto" w:fill="FFFFFF"/>
        <w:spacing w:after="135"/>
        <w:ind w:left="-567" w:right="-472"/>
        <w:rPr>
          <w:rFonts w:eastAsia="Times New Roman" w:cs="Arial"/>
          <w:bCs/>
          <w:sz w:val="20"/>
          <w:szCs w:val="20"/>
          <w:u w:val="single"/>
          <w:lang w:val="en" w:eastAsia="en-GB"/>
        </w:rPr>
      </w:pPr>
      <w:r w:rsidRPr="007924A1">
        <w:rPr>
          <w:rFonts w:eastAsia="Times New Roman" w:cs="Arial"/>
          <w:bCs/>
          <w:sz w:val="20"/>
          <w:szCs w:val="20"/>
          <w:u w:val="single"/>
          <w:lang w:val="en" w:eastAsia="en-GB"/>
        </w:rPr>
        <w:t>Policies</w:t>
      </w:r>
    </w:p>
    <w:p w14:paraId="3D2BBC95" w14:textId="77777777" w:rsidR="00995C94" w:rsidRPr="00F95DCD" w:rsidRDefault="00C25BD1" w:rsidP="007905AD">
      <w:pPr>
        <w:spacing w:after="135"/>
        <w:ind w:left="-567" w:right="-472"/>
        <w:rPr>
          <w:rFonts w:eastAsia="Times New Roman" w:cs="Arial"/>
          <w:sz w:val="20"/>
          <w:szCs w:val="20"/>
          <w:lang w:val="en" w:eastAsia="en-GB"/>
        </w:rPr>
      </w:pPr>
      <w:r w:rsidRPr="00F95DCD">
        <w:rPr>
          <w:rFonts w:eastAsia="Times New Roman" w:cs="Arial"/>
          <w:bCs/>
          <w:sz w:val="20"/>
          <w:szCs w:val="20"/>
          <w:lang w:val="en" w:eastAsia="en-GB"/>
        </w:rPr>
        <w:t xml:space="preserve">Policies relating to Infection Prevention and Control are </w:t>
      </w:r>
      <w:r w:rsidR="001B1C43" w:rsidRPr="00F95DCD">
        <w:rPr>
          <w:rFonts w:eastAsia="Times New Roman" w:cs="Arial"/>
          <w:bCs/>
          <w:sz w:val="20"/>
          <w:szCs w:val="20"/>
          <w:lang w:val="en" w:eastAsia="en-GB"/>
        </w:rPr>
        <w:t>available to all staff and are reviewed</w:t>
      </w:r>
      <w:r w:rsidR="001B1C43" w:rsidRPr="00F95DCD">
        <w:rPr>
          <w:rFonts w:eastAsia="Times New Roman" w:cs="Arial"/>
          <w:sz w:val="20"/>
          <w:szCs w:val="20"/>
          <w:lang w:val="en" w:eastAsia="en-GB"/>
        </w:rPr>
        <w:t xml:space="preserve"> and updated annually, and all are amended on an on-going basis as current advice, </w:t>
      </w:r>
      <w:proofErr w:type="gramStart"/>
      <w:r w:rsidR="001B1C43" w:rsidRPr="00F95DCD">
        <w:rPr>
          <w:rFonts w:eastAsia="Times New Roman" w:cs="Arial"/>
          <w:sz w:val="20"/>
          <w:szCs w:val="20"/>
          <w:lang w:val="en" w:eastAsia="en-GB"/>
        </w:rPr>
        <w:t>guidance</w:t>
      </w:r>
      <w:proofErr w:type="gramEnd"/>
      <w:r w:rsidR="001B1C43" w:rsidRPr="00F95DCD">
        <w:rPr>
          <w:rFonts w:eastAsia="Times New Roman" w:cs="Arial"/>
          <w:sz w:val="20"/>
          <w:szCs w:val="20"/>
          <w:lang w:val="en" w:eastAsia="en-GB"/>
        </w:rPr>
        <w:t xml:space="preserve"> and legislation changes. Infection Control policies are circulated amongst staff for reading and discussed at meetings on an annual basis. </w:t>
      </w:r>
    </w:p>
    <w:p w14:paraId="51EE807C" w14:textId="77777777" w:rsidR="00C25BD1" w:rsidRPr="007924A1" w:rsidRDefault="00C25BD1" w:rsidP="00BD7CA6">
      <w:pPr>
        <w:spacing w:after="135"/>
        <w:ind w:left="-567" w:right="-472"/>
        <w:rPr>
          <w:rFonts w:eastAsia="Times New Roman" w:cs="Arial"/>
          <w:sz w:val="20"/>
          <w:szCs w:val="20"/>
          <w:u w:val="single"/>
          <w:lang w:val="en" w:eastAsia="en-GB"/>
        </w:rPr>
      </w:pPr>
      <w:r w:rsidRPr="007924A1">
        <w:rPr>
          <w:rFonts w:eastAsia="Times New Roman" w:cs="Arial"/>
          <w:bCs/>
          <w:sz w:val="20"/>
          <w:szCs w:val="20"/>
          <w:u w:val="single"/>
          <w:lang w:val="en" w:eastAsia="en-GB"/>
        </w:rPr>
        <w:t>Responsibility</w:t>
      </w:r>
    </w:p>
    <w:p w14:paraId="45C40584" w14:textId="77777777" w:rsidR="00995C94" w:rsidRPr="00F95DCD" w:rsidRDefault="00C25BD1" w:rsidP="007905AD">
      <w:pPr>
        <w:shd w:val="clear" w:color="auto" w:fill="FFFFFF"/>
        <w:spacing w:after="135"/>
        <w:ind w:left="-567" w:right="-472"/>
        <w:rPr>
          <w:rFonts w:eastAsia="Times New Roman" w:cs="Arial"/>
          <w:bCs/>
          <w:sz w:val="20"/>
          <w:szCs w:val="20"/>
          <w:lang w:val="en" w:eastAsia="en-GB"/>
        </w:rPr>
      </w:pPr>
      <w:r w:rsidRPr="00F95DCD">
        <w:rPr>
          <w:rFonts w:eastAsia="Times New Roman" w:cs="Arial"/>
          <w:bCs/>
          <w:sz w:val="20"/>
          <w:szCs w:val="20"/>
          <w:lang w:val="en" w:eastAsia="en-GB"/>
        </w:rPr>
        <w:t xml:space="preserve">It is the responsibility of </w:t>
      </w:r>
      <w:proofErr w:type="gramStart"/>
      <w:r w:rsidRPr="00F95DCD">
        <w:rPr>
          <w:rFonts w:eastAsia="Times New Roman" w:cs="Arial"/>
          <w:bCs/>
          <w:sz w:val="20"/>
          <w:szCs w:val="20"/>
          <w:lang w:val="en" w:eastAsia="en-GB"/>
        </w:rPr>
        <w:t>each individual</w:t>
      </w:r>
      <w:proofErr w:type="gramEnd"/>
      <w:r w:rsidRPr="00F95DCD">
        <w:rPr>
          <w:rFonts w:eastAsia="Times New Roman" w:cs="Arial"/>
          <w:bCs/>
          <w:sz w:val="20"/>
          <w:szCs w:val="20"/>
          <w:lang w:val="en" w:eastAsia="en-GB"/>
        </w:rPr>
        <w:t xml:space="preserve"> to be familiar with this Statement and their roles </w:t>
      </w:r>
      <w:r w:rsidR="004303CF" w:rsidRPr="00F95DCD">
        <w:rPr>
          <w:rFonts w:eastAsia="Times New Roman" w:cs="Arial"/>
          <w:bCs/>
          <w:sz w:val="20"/>
          <w:szCs w:val="20"/>
          <w:lang w:val="en" w:eastAsia="en-GB"/>
        </w:rPr>
        <w:t>and</w:t>
      </w:r>
      <w:r w:rsidRPr="00F95DCD">
        <w:rPr>
          <w:rFonts w:eastAsia="Times New Roman" w:cs="Arial"/>
          <w:bCs/>
          <w:sz w:val="20"/>
          <w:szCs w:val="20"/>
          <w:lang w:val="en" w:eastAsia="en-GB"/>
        </w:rPr>
        <w:t xml:space="preserve"> responsibilities under this. </w:t>
      </w:r>
    </w:p>
    <w:p w14:paraId="0C146515" w14:textId="77777777" w:rsidR="00C25BD1" w:rsidRPr="007924A1" w:rsidRDefault="00C25BD1" w:rsidP="00BD7CA6">
      <w:pPr>
        <w:shd w:val="clear" w:color="auto" w:fill="FFFFFF"/>
        <w:spacing w:before="180" w:after="225"/>
        <w:ind w:left="-567" w:right="-472"/>
        <w:outlineLvl w:val="1"/>
        <w:rPr>
          <w:rFonts w:eastAsia="Times New Roman" w:cs="Arial"/>
          <w:bCs/>
          <w:sz w:val="20"/>
          <w:szCs w:val="20"/>
          <w:u w:val="single"/>
          <w:lang w:val="en" w:eastAsia="en-GB"/>
        </w:rPr>
      </w:pPr>
      <w:r w:rsidRPr="007924A1">
        <w:rPr>
          <w:rFonts w:eastAsia="Times New Roman" w:cs="Arial"/>
          <w:bCs/>
          <w:sz w:val="20"/>
          <w:szCs w:val="20"/>
          <w:u w:val="single"/>
          <w:lang w:val="en" w:eastAsia="en-GB"/>
        </w:rPr>
        <w:t>Review date</w:t>
      </w:r>
    </w:p>
    <w:p w14:paraId="05769F17" w14:textId="5033D696" w:rsidR="00995C94" w:rsidRPr="00F95DCD" w:rsidRDefault="008E6A00" w:rsidP="007905AD">
      <w:pPr>
        <w:shd w:val="clear" w:color="auto" w:fill="FFFFFF"/>
        <w:spacing w:after="135"/>
        <w:ind w:left="-567" w:right="-472"/>
        <w:rPr>
          <w:rFonts w:eastAsia="Times New Roman" w:cs="Arial"/>
          <w:bCs/>
          <w:sz w:val="20"/>
          <w:szCs w:val="20"/>
          <w:lang w:val="en" w:eastAsia="en-GB"/>
        </w:rPr>
      </w:pPr>
      <w:r>
        <w:rPr>
          <w:rFonts w:eastAsia="Times New Roman" w:cs="Arial"/>
          <w:bCs/>
          <w:sz w:val="20"/>
          <w:szCs w:val="20"/>
          <w:lang w:val="en" w:eastAsia="en-GB"/>
        </w:rPr>
        <w:t>March 2024</w:t>
      </w:r>
    </w:p>
    <w:p w14:paraId="32C1DB45" w14:textId="77777777" w:rsidR="00C25BD1" w:rsidRPr="007924A1" w:rsidRDefault="00C25BD1" w:rsidP="00BD7CA6">
      <w:pPr>
        <w:shd w:val="clear" w:color="auto" w:fill="FFFFFF"/>
        <w:spacing w:before="180" w:after="225"/>
        <w:ind w:left="-567" w:right="-472"/>
        <w:outlineLvl w:val="1"/>
        <w:rPr>
          <w:rFonts w:eastAsia="Times New Roman" w:cs="Arial"/>
          <w:bCs/>
          <w:sz w:val="20"/>
          <w:szCs w:val="20"/>
          <w:u w:val="single"/>
          <w:lang w:val="en" w:eastAsia="en-GB"/>
        </w:rPr>
      </w:pPr>
      <w:r w:rsidRPr="007924A1">
        <w:rPr>
          <w:rFonts w:eastAsia="Times New Roman" w:cs="Arial"/>
          <w:bCs/>
          <w:sz w:val="20"/>
          <w:szCs w:val="20"/>
          <w:u w:val="single"/>
          <w:lang w:val="en" w:eastAsia="en-GB"/>
        </w:rPr>
        <w:t>Responsibility for Review</w:t>
      </w:r>
    </w:p>
    <w:p w14:paraId="5205BC75" w14:textId="77777777" w:rsidR="00E928AF" w:rsidRPr="00F95DCD" w:rsidRDefault="00C25BD1" w:rsidP="00BD7CA6">
      <w:pPr>
        <w:shd w:val="clear" w:color="auto" w:fill="FFFFFF"/>
        <w:spacing w:after="135"/>
        <w:ind w:left="-567" w:right="-472"/>
        <w:rPr>
          <w:rFonts w:eastAsia="Times New Roman" w:cs="Arial"/>
          <w:bCs/>
          <w:sz w:val="20"/>
          <w:szCs w:val="20"/>
          <w:lang w:val="en" w:eastAsia="en-GB"/>
        </w:rPr>
      </w:pPr>
      <w:r w:rsidRPr="00F95DCD">
        <w:rPr>
          <w:rFonts w:eastAsia="Times New Roman" w:cs="Arial"/>
          <w:bCs/>
          <w:sz w:val="20"/>
          <w:szCs w:val="20"/>
          <w:lang w:val="en" w:eastAsia="en-GB"/>
        </w:rPr>
        <w:t>The</w:t>
      </w:r>
      <w:r w:rsidR="004303CF" w:rsidRPr="00F95DCD">
        <w:rPr>
          <w:rFonts w:eastAsia="Times New Roman" w:cs="Arial"/>
          <w:bCs/>
          <w:sz w:val="20"/>
          <w:szCs w:val="20"/>
          <w:lang w:val="en" w:eastAsia="en-GB"/>
        </w:rPr>
        <w:t xml:space="preserve"> Infection Prevention and Control Lead and the</w:t>
      </w:r>
      <w:r w:rsidRPr="00F95DCD">
        <w:rPr>
          <w:rFonts w:eastAsia="Times New Roman" w:cs="Arial"/>
          <w:bCs/>
          <w:sz w:val="20"/>
          <w:szCs w:val="20"/>
          <w:lang w:val="en" w:eastAsia="en-GB"/>
        </w:rPr>
        <w:t xml:space="preserve"> </w:t>
      </w:r>
      <w:r w:rsidR="00FD417A" w:rsidRPr="00F95DCD">
        <w:rPr>
          <w:rFonts w:eastAsia="Times New Roman" w:cs="Arial"/>
          <w:bCs/>
          <w:sz w:val="20"/>
          <w:szCs w:val="20"/>
          <w:lang w:val="en" w:eastAsia="en-GB"/>
        </w:rPr>
        <w:t>Lead GP</w:t>
      </w:r>
      <w:r w:rsidR="00E928AF" w:rsidRPr="00F95DCD">
        <w:rPr>
          <w:rFonts w:eastAsia="Times New Roman" w:cs="Arial"/>
          <w:bCs/>
          <w:sz w:val="20"/>
          <w:szCs w:val="20"/>
          <w:lang w:val="en" w:eastAsia="en-GB"/>
        </w:rPr>
        <w:t xml:space="preserve"> </w:t>
      </w:r>
      <w:r w:rsidRPr="00F95DCD">
        <w:rPr>
          <w:rFonts w:eastAsia="Times New Roman" w:cs="Arial"/>
          <w:bCs/>
          <w:sz w:val="20"/>
          <w:szCs w:val="20"/>
          <w:lang w:val="en" w:eastAsia="en-GB"/>
        </w:rPr>
        <w:t>are responsible for reviewing</w:t>
      </w:r>
      <w:r w:rsidR="00E928AF" w:rsidRPr="00F95DCD">
        <w:rPr>
          <w:rFonts w:eastAsia="Times New Roman" w:cs="Arial"/>
          <w:bCs/>
          <w:sz w:val="20"/>
          <w:szCs w:val="20"/>
          <w:lang w:val="en" w:eastAsia="en-GB"/>
        </w:rPr>
        <w:t xml:space="preserve"> and producing the Annual</w:t>
      </w:r>
      <w:r w:rsidRPr="00F95DCD">
        <w:rPr>
          <w:rFonts w:eastAsia="Times New Roman" w:cs="Arial"/>
          <w:bCs/>
          <w:sz w:val="20"/>
          <w:szCs w:val="20"/>
          <w:lang w:val="en" w:eastAsia="en-GB"/>
        </w:rPr>
        <w:t xml:space="preserve"> Statement</w:t>
      </w:r>
      <w:r w:rsidR="004303CF" w:rsidRPr="00F95DCD">
        <w:rPr>
          <w:rFonts w:eastAsia="Times New Roman" w:cs="Arial"/>
          <w:bCs/>
          <w:sz w:val="20"/>
          <w:szCs w:val="20"/>
          <w:lang w:val="en" w:eastAsia="en-GB"/>
        </w:rPr>
        <w:t>.</w:t>
      </w:r>
    </w:p>
    <w:p w14:paraId="411BBEE7" w14:textId="77777777" w:rsidR="00C25BD1" w:rsidRPr="00F95DCD" w:rsidRDefault="00FD417A" w:rsidP="007905AD">
      <w:pPr>
        <w:spacing w:after="135"/>
        <w:ind w:left="-567" w:right="-472"/>
        <w:rPr>
          <w:rFonts w:eastAsia="Times New Roman" w:cs="Arial"/>
          <w:sz w:val="20"/>
          <w:szCs w:val="20"/>
          <w:lang w:val="en" w:eastAsia="en-GB"/>
        </w:rPr>
      </w:pPr>
      <w:r w:rsidRPr="00F95DCD">
        <w:rPr>
          <w:rFonts w:eastAsia="Times New Roman" w:cs="Arial"/>
          <w:sz w:val="20"/>
          <w:szCs w:val="20"/>
          <w:lang w:val="en" w:eastAsia="en-GB"/>
        </w:rPr>
        <w:t xml:space="preserve">For and on behalf of the </w:t>
      </w:r>
      <w:r w:rsidR="007905AD" w:rsidRPr="00F95DCD">
        <w:rPr>
          <w:rFonts w:eastAsia="Times New Roman" w:cs="Arial"/>
          <w:bCs/>
          <w:sz w:val="20"/>
          <w:szCs w:val="20"/>
          <w:lang w:val="en" w:eastAsia="en-GB"/>
        </w:rPr>
        <w:t>Practice.</w:t>
      </w:r>
    </w:p>
    <w:sectPr w:rsidR="00C25BD1" w:rsidRPr="00F95DC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CBECC" w14:textId="77777777" w:rsidR="00D062BD" w:rsidRDefault="00D062BD" w:rsidP="007905AD">
      <w:pPr>
        <w:spacing w:after="0" w:line="240" w:lineRule="auto"/>
      </w:pPr>
      <w:r>
        <w:separator/>
      </w:r>
    </w:p>
  </w:endnote>
  <w:endnote w:type="continuationSeparator" w:id="0">
    <w:p w14:paraId="4C8AEAA1" w14:textId="77777777" w:rsidR="00D062BD" w:rsidRDefault="00D062BD" w:rsidP="00790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">
    <w:altName w:val="TimesNewRoman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77B0F" w14:textId="77777777" w:rsidR="00D062BD" w:rsidRDefault="00D062BD" w:rsidP="007905AD">
      <w:pPr>
        <w:spacing w:after="0" w:line="240" w:lineRule="auto"/>
      </w:pPr>
      <w:r>
        <w:separator/>
      </w:r>
    </w:p>
  </w:footnote>
  <w:footnote w:type="continuationSeparator" w:id="0">
    <w:p w14:paraId="6755A021" w14:textId="77777777" w:rsidR="00D062BD" w:rsidRDefault="00D062BD" w:rsidP="00790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1A95" w14:textId="77777777" w:rsidR="007905AD" w:rsidRDefault="007905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C432658"/>
    <w:multiLevelType w:val="hybridMultilevel"/>
    <w:tmpl w:val="6D1DD45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544B14B"/>
    <w:multiLevelType w:val="hybridMultilevel"/>
    <w:tmpl w:val="CE0598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3944FE"/>
    <w:multiLevelType w:val="hybridMultilevel"/>
    <w:tmpl w:val="FF065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F158F6"/>
    <w:multiLevelType w:val="hybridMultilevel"/>
    <w:tmpl w:val="60368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5E1432"/>
    <w:multiLevelType w:val="multilevel"/>
    <w:tmpl w:val="05027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4C80D75"/>
    <w:multiLevelType w:val="multilevel"/>
    <w:tmpl w:val="C33A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C345813"/>
    <w:multiLevelType w:val="multilevel"/>
    <w:tmpl w:val="425EA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92748BA"/>
    <w:multiLevelType w:val="multilevel"/>
    <w:tmpl w:val="A9E66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733F89"/>
    <w:multiLevelType w:val="hybridMultilevel"/>
    <w:tmpl w:val="396C2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77BCA"/>
    <w:multiLevelType w:val="multilevel"/>
    <w:tmpl w:val="86CCA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A90C77"/>
    <w:multiLevelType w:val="hybridMultilevel"/>
    <w:tmpl w:val="A290F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C5C0E"/>
    <w:multiLevelType w:val="multilevel"/>
    <w:tmpl w:val="7A5A5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A7A0814"/>
    <w:multiLevelType w:val="multilevel"/>
    <w:tmpl w:val="41FE1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3A37497"/>
    <w:multiLevelType w:val="hybridMultilevel"/>
    <w:tmpl w:val="27E25CE0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76531F5D"/>
    <w:multiLevelType w:val="multilevel"/>
    <w:tmpl w:val="E2B6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50307554">
    <w:abstractNumId w:val="1"/>
  </w:num>
  <w:num w:numId="2" w16cid:durableId="1989895749">
    <w:abstractNumId w:val="0"/>
  </w:num>
  <w:num w:numId="3" w16cid:durableId="2090687065">
    <w:abstractNumId w:val="7"/>
  </w:num>
  <w:num w:numId="4" w16cid:durableId="105539508">
    <w:abstractNumId w:val="4"/>
  </w:num>
  <w:num w:numId="5" w16cid:durableId="1939831565">
    <w:abstractNumId w:val="5"/>
  </w:num>
  <w:num w:numId="6" w16cid:durableId="1062020984">
    <w:abstractNumId w:val="12"/>
  </w:num>
  <w:num w:numId="7" w16cid:durableId="72826752">
    <w:abstractNumId w:val="6"/>
  </w:num>
  <w:num w:numId="8" w16cid:durableId="155609148">
    <w:abstractNumId w:val="11"/>
  </w:num>
  <w:num w:numId="9" w16cid:durableId="1073896306">
    <w:abstractNumId w:val="9"/>
  </w:num>
  <w:num w:numId="10" w16cid:durableId="150565648">
    <w:abstractNumId w:val="14"/>
  </w:num>
  <w:num w:numId="11" w16cid:durableId="1609853452">
    <w:abstractNumId w:val="3"/>
  </w:num>
  <w:num w:numId="12" w16cid:durableId="4554466">
    <w:abstractNumId w:val="8"/>
  </w:num>
  <w:num w:numId="13" w16cid:durableId="584068978">
    <w:abstractNumId w:val="2"/>
  </w:num>
  <w:num w:numId="14" w16cid:durableId="377822193">
    <w:abstractNumId w:val="10"/>
  </w:num>
  <w:num w:numId="15" w16cid:durableId="13940828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BD1"/>
    <w:rsid w:val="00016012"/>
    <w:rsid w:val="000B6E98"/>
    <w:rsid w:val="00162F2B"/>
    <w:rsid w:val="00170AC3"/>
    <w:rsid w:val="00180D77"/>
    <w:rsid w:val="0019630E"/>
    <w:rsid w:val="001B1C43"/>
    <w:rsid w:val="001D53E8"/>
    <w:rsid w:val="002246D6"/>
    <w:rsid w:val="00360D5C"/>
    <w:rsid w:val="004303CF"/>
    <w:rsid w:val="00463DB7"/>
    <w:rsid w:val="004B6957"/>
    <w:rsid w:val="004D2843"/>
    <w:rsid w:val="0056017F"/>
    <w:rsid w:val="007368F4"/>
    <w:rsid w:val="007905AD"/>
    <w:rsid w:val="00792099"/>
    <w:rsid w:val="007924A1"/>
    <w:rsid w:val="00810D5D"/>
    <w:rsid w:val="00872290"/>
    <w:rsid w:val="008862D4"/>
    <w:rsid w:val="008A5CED"/>
    <w:rsid w:val="008B564C"/>
    <w:rsid w:val="008E44DC"/>
    <w:rsid w:val="008E6A00"/>
    <w:rsid w:val="009505C0"/>
    <w:rsid w:val="00960E7E"/>
    <w:rsid w:val="00964EF4"/>
    <w:rsid w:val="00995C94"/>
    <w:rsid w:val="009C3392"/>
    <w:rsid w:val="009F3E47"/>
    <w:rsid w:val="00A1514E"/>
    <w:rsid w:val="00A16BA3"/>
    <w:rsid w:val="00AB4A82"/>
    <w:rsid w:val="00B06D0C"/>
    <w:rsid w:val="00B31CE7"/>
    <w:rsid w:val="00B327B7"/>
    <w:rsid w:val="00B77F2A"/>
    <w:rsid w:val="00BB23E5"/>
    <w:rsid w:val="00BB2941"/>
    <w:rsid w:val="00BD7CA6"/>
    <w:rsid w:val="00C25BD1"/>
    <w:rsid w:val="00C32A09"/>
    <w:rsid w:val="00C748F0"/>
    <w:rsid w:val="00D062BD"/>
    <w:rsid w:val="00D70014"/>
    <w:rsid w:val="00E0371B"/>
    <w:rsid w:val="00E64E2F"/>
    <w:rsid w:val="00E67C41"/>
    <w:rsid w:val="00E928AF"/>
    <w:rsid w:val="00EA2A06"/>
    <w:rsid w:val="00EB0061"/>
    <w:rsid w:val="00F6257F"/>
    <w:rsid w:val="00F95DCD"/>
    <w:rsid w:val="00F96C96"/>
    <w:rsid w:val="00FC5C24"/>
    <w:rsid w:val="00FD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DFE40"/>
  <w15:docId w15:val="{5633C9C5-1C0F-4B21-A6F4-2D256C87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25BD1"/>
    <w:pPr>
      <w:spacing w:before="210" w:after="225" w:line="288" w:lineRule="auto"/>
      <w:outlineLvl w:val="0"/>
    </w:pPr>
    <w:rPr>
      <w:rFonts w:ascii="Times New Roman" w:eastAsia="Times New Roman" w:hAnsi="Times New Roman" w:cs="Times New Roman"/>
      <w:b/>
      <w:bCs/>
      <w:color w:val="1F653D"/>
      <w:kern w:val="36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5BD1"/>
    <w:pPr>
      <w:autoSpaceDE w:val="0"/>
      <w:autoSpaceDN w:val="0"/>
      <w:adjustRightInd w:val="0"/>
      <w:spacing w:after="0" w:line="240" w:lineRule="auto"/>
    </w:pPr>
    <w:rPr>
      <w:rFonts w:ascii="Arial MT" w:hAnsi="Arial MT" w:cs="Arial MT"/>
      <w:color w:val="000000"/>
      <w:sz w:val="24"/>
      <w:szCs w:val="24"/>
    </w:rPr>
  </w:style>
  <w:style w:type="paragraph" w:customStyle="1" w:styleId="CM201">
    <w:name w:val="CM201"/>
    <w:basedOn w:val="Default"/>
    <w:next w:val="Default"/>
    <w:uiPriority w:val="99"/>
    <w:rsid w:val="00C25BD1"/>
    <w:rPr>
      <w:rFonts w:cstheme="minorBidi"/>
      <w:color w:val="auto"/>
    </w:rPr>
  </w:style>
  <w:style w:type="character" w:styleId="Strong">
    <w:name w:val="Strong"/>
    <w:basedOn w:val="DefaultParagraphFont"/>
    <w:uiPriority w:val="22"/>
    <w:qFormat/>
    <w:rsid w:val="00C25BD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25BD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25BD1"/>
    <w:rPr>
      <w:rFonts w:ascii="Times New Roman" w:eastAsia="Times New Roman" w:hAnsi="Times New Roman" w:cs="Times New Roman"/>
      <w:b/>
      <w:bCs/>
      <w:color w:val="1F653D"/>
      <w:kern w:val="36"/>
      <w:sz w:val="36"/>
      <w:szCs w:val="3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3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001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F3E4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0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5AD"/>
  </w:style>
  <w:style w:type="paragraph" w:styleId="Footer">
    <w:name w:val="footer"/>
    <w:basedOn w:val="Normal"/>
    <w:link w:val="FooterChar"/>
    <w:uiPriority w:val="99"/>
    <w:unhideWhenUsed/>
    <w:rsid w:val="00790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7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1527">
                  <w:marLeft w:val="0"/>
                  <w:marRight w:val="0"/>
                  <w:marTop w:val="0"/>
                  <w:marBottom w:val="75"/>
                  <w:divBdr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divBdr>
                  <w:divsChild>
                    <w:div w:id="19377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5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8665">
          <w:marLeft w:val="0"/>
          <w:marRight w:val="0"/>
          <w:marTop w:val="100"/>
          <w:marBottom w:val="100"/>
          <w:divBdr>
            <w:top w:val="single" w:sz="6" w:space="0" w:color="D0D0D0"/>
            <w:left w:val="single" w:sz="6" w:space="0" w:color="D0D0D0"/>
            <w:bottom w:val="single" w:sz="6" w:space="0" w:color="D0D0D0"/>
            <w:right w:val="single" w:sz="6" w:space="0" w:color="D0D0D0"/>
          </w:divBdr>
          <w:divsChild>
            <w:div w:id="69307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8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42138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A0A0A0"/>
                        <w:left w:val="single" w:sz="6" w:space="0" w:color="A0A0A0"/>
                        <w:bottom w:val="single" w:sz="6" w:space="0" w:color="A0A0A0"/>
                        <w:right w:val="single" w:sz="6" w:space="0" w:color="A0A0A0"/>
                      </w:divBdr>
                      <w:divsChild>
                        <w:div w:id="175042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8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4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7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13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3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385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1805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A0A0A0"/>
                        <w:left w:val="single" w:sz="6" w:space="0" w:color="A0A0A0"/>
                        <w:bottom w:val="single" w:sz="6" w:space="0" w:color="A0A0A0"/>
                        <w:right w:val="single" w:sz="6" w:space="0" w:color="A0A0A0"/>
                      </w:divBdr>
                      <w:divsChild>
                        <w:div w:id="2791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GOODBURN, Tracey (THE COUNTY PRACTICE)</cp:lastModifiedBy>
  <cp:revision>2</cp:revision>
  <cp:lastPrinted>2016-10-05T13:08:00Z</cp:lastPrinted>
  <dcterms:created xsi:type="dcterms:W3CDTF">2023-04-17T07:58:00Z</dcterms:created>
  <dcterms:modified xsi:type="dcterms:W3CDTF">2023-04-17T07:58:00Z</dcterms:modified>
</cp:coreProperties>
</file>